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DBD" w:rsidRPr="00987DBD" w:rsidRDefault="00987DBD" w:rsidP="00987DBD">
      <w:pPr>
        <w:spacing w:after="0" w:line="240" w:lineRule="auto"/>
        <w:rPr>
          <w:rFonts w:ascii="Times New Roman" w:eastAsia="Times New Roman" w:hAnsi="Times New Roman" w:cs="Times New Roman"/>
          <w:sz w:val="24"/>
          <w:szCs w:val="24"/>
        </w:rPr>
      </w:pPr>
      <w:r w:rsidRPr="00987DBD">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987DBD" w:rsidRPr="00987DBD" w:rsidRDefault="00987DBD" w:rsidP="00987DBD">
      <w:pPr>
        <w:spacing w:after="0" w:line="240" w:lineRule="auto"/>
        <w:rPr>
          <w:rFonts w:ascii="Times New Roman" w:eastAsia="Times New Roman" w:hAnsi="Times New Roman" w:cs="Times New Roman"/>
          <w:sz w:val="24"/>
          <w:szCs w:val="24"/>
          <w:lang w:val="pl-PL"/>
        </w:rPr>
      </w:pPr>
    </w:p>
    <w:p w:rsidR="00987DBD" w:rsidRPr="00987DBD" w:rsidRDefault="00987DBD" w:rsidP="00987DBD">
      <w:pPr>
        <w:keepNext/>
        <w:spacing w:before="240" w:after="0" w:line="240" w:lineRule="auto"/>
        <w:outlineLvl w:val="3"/>
        <w:rPr>
          <w:rFonts w:ascii="Brush Script MT" w:eastAsia="Times New Roman" w:hAnsi="Brush Script MT" w:cs="Times New Roman"/>
          <w:bCs/>
          <w:i/>
          <w:color w:val="0000FF"/>
          <w:sz w:val="48"/>
          <w:szCs w:val="48"/>
          <w:lang w:val="sr-Latn-CS"/>
        </w:rPr>
      </w:pPr>
      <w:r w:rsidRPr="00987DBD">
        <w:rPr>
          <w:rFonts w:ascii="Brush Script MT" w:eastAsia="Times New Roman" w:hAnsi="Brush Script MT" w:cs="Times New Roman"/>
          <w:bCs/>
          <w:i/>
          <w:color w:val="FF00FF"/>
          <w:sz w:val="48"/>
          <w:szCs w:val="48"/>
          <w:lang w:val="sr-Latn-CS"/>
        </w:rPr>
        <w:t>Za</w:t>
      </w:r>
      <w:r w:rsidRPr="00987DBD">
        <w:rPr>
          <w:rFonts w:ascii="Times New Roman" w:eastAsia="Times New Roman" w:hAnsi="Times New Roman" w:cs="Times New Roman"/>
          <w:b/>
          <w:bCs/>
          <w:i/>
          <w:color w:val="FF00FF"/>
          <w:sz w:val="34"/>
          <w:szCs w:val="34"/>
          <w:lang w:val="sr-Latn-CS"/>
        </w:rPr>
        <w:t>č</w:t>
      </w:r>
      <w:r w:rsidRPr="00987DBD">
        <w:rPr>
          <w:rFonts w:ascii="Brush Script MT" w:eastAsia="Times New Roman" w:hAnsi="Brush Script MT" w:cs="Times New Roman"/>
          <w:bCs/>
          <w:i/>
          <w:color w:val="FF00FF"/>
          <w:sz w:val="48"/>
          <w:szCs w:val="48"/>
        </w:rPr>
        <w:t xml:space="preserve">etvrtak </w:t>
      </w:r>
      <w:r>
        <w:rPr>
          <w:rFonts w:ascii="Brush Script MT" w:eastAsia="Times New Roman" w:hAnsi="Brush Script MT" w:cs="Times New Roman"/>
          <w:bCs/>
          <w:i/>
          <w:color w:val="0000CC"/>
          <w:sz w:val="48"/>
          <w:szCs w:val="48"/>
        </w:rPr>
        <w:t>23</w:t>
      </w:r>
      <w:r w:rsidRPr="00987DBD">
        <w:rPr>
          <w:rFonts w:ascii="Brush Script MT" w:eastAsia="Times New Roman" w:hAnsi="Brush Script MT" w:cs="Times New Roman"/>
          <w:bCs/>
          <w:i/>
          <w:color w:val="0000CC"/>
          <w:sz w:val="48"/>
          <w:szCs w:val="48"/>
        </w:rPr>
        <w:t>.oktobar</w:t>
      </w:r>
      <w:r w:rsidRPr="00987DBD">
        <w:rPr>
          <w:rFonts w:ascii="Brush Script MT" w:eastAsia="Times New Roman" w:hAnsi="Brush Script MT" w:cs="Times New Roman"/>
          <w:bCs/>
          <w:i/>
          <w:color w:val="0000CC"/>
          <w:sz w:val="48"/>
          <w:szCs w:val="48"/>
          <w:lang w:val="sr-Latn-CS"/>
        </w:rPr>
        <w:t xml:space="preserve"> 2014</w:t>
      </w:r>
      <w:r w:rsidRPr="00987DBD">
        <w:rPr>
          <w:rFonts w:ascii="Brush Script MT" w:eastAsia="Times New Roman" w:hAnsi="Brush Script MT" w:cs="Times New Roman"/>
          <w:bCs/>
          <w:i/>
          <w:color w:val="0000FF"/>
          <w:sz w:val="48"/>
          <w:szCs w:val="48"/>
          <w:lang w:val="sr-Latn-CS"/>
        </w:rPr>
        <w:t>.</w:t>
      </w:r>
    </w:p>
    <w:p w:rsidR="00987DBD" w:rsidRPr="00987DBD" w:rsidRDefault="00987DBD" w:rsidP="00987DBD">
      <w:pPr>
        <w:spacing w:after="0" w:line="240" w:lineRule="auto"/>
        <w:rPr>
          <w:rFonts w:ascii="Times New Roman" w:eastAsia="Times New Roman" w:hAnsi="Times New Roman" w:cs="Times New Roman"/>
          <w:bCs/>
          <w:sz w:val="24"/>
          <w:szCs w:val="24"/>
          <w:lang/>
        </w:rPr>
      </w:pPr>
    </w:p>
    <w:p w:rsidR="00987DBD" w:rsidRPr="00987DBD" w:rsidRDefault="005D5C97" w:rsidP="00987DBD">
      <w:pPr>
        <w:spacing w:after="0" w:line="240" w:lineRule="auto"/>
        <w:jc w:val="center"/>
        <w:rPr>
          <w:rFonts w:ascii="Times New Roman" w:eastAsia="Times New Roman" w:hAnsi="Times New Roman" w:cs="Times New Roman"/>
          <w:b/>
          <w:bCs/>
          <w:noProof/>
          <w:color w:val="0000CC"/>
          <w:sz w:val="28"/>
          <w:szCs w:val="24"/>
          <w:lang/>
        </w:rPr>
      </w:pPr>
      <w:r>
        <w:rPr>
          <w:rFonts w:ascii="Times New Roman" w:eastAsia="Times New Roman" w:hAnsi="Times New Roman" w:cs="Times New Roman"/>
          <w:b/>
          <w:bCs/>
          <w:noProof/>
          <w:color w:val="0000CC"/>
          <w:sz w:val="28"/>
          <w:szCs w:val="24"/>
          <w:lang/>
        </w:rPr>
        <w:t>Održan š</w:t>
      </w:r>
      <w:r w:rsidR="00987DBD" w:rsidRPr="00987DBD">
        <w:rPr>
          <w:rFonts w:ascii="Times New Roman" w:eastAsia="Times New Roman" w:hAnsi="Times New Roman" w:cs="Times New Roman"/>
          <w:b/>
          <w:bCs/>
          <w:noProof/>
          <w:color w:val="0000CC"/>
          <w:sz w:val="28"/>
          <w:szCs w:val="24"/>
          <w:lang/>
        </w:rPr>
        <w:t xml:space="preserve">trajk i protest </w:t>
      </w:r>
      <w:r>
        <w:rPr>
          <w:rFonts w:ascii="Times New Roman" w:eastAsia="Times New Roman" w:hAnsi="Times New Roman" w:cs="Times New Roman"/>
          <w:b/>
          <w:bCs/>
          <w:noProof/>
          <w:color w:val="0000CC"/>
          <w:sz w:val="28"/>
          <w:szCs w:val="24"/>
          <w:lang/>
        </w:rPr>
        <w:t>četiri sindikata</w:t>
      </w:r>
    </w:p>
    <w:p w:rsidR="00987DBD" w:rsidRPr="00987DBD" w:rsidRDefault="00987DBD" w:rsidP="00987DBD">
      <w:pPr>
        <w:spacing w:after="0" w:line="240" w:lineRule="auto"/>
        <w:rPr>
          <w:rFonts w:ascii="Times New Roman" w:eastAsia="Times New Roman" w:hAnsi="Times New Roman" w:cs="Times New Roman"/>
          <w:bCs/>
          <w:noProof/>
          <w:sz w:val="24"/>
          <w:szCs w:val="24"/>
          <w:lang/>
        </w:rPr>
      </w:pPr>
    </w:p>
    <w:p w:rsidR="00F72DA7" w:rsidRDefault="005D5C97" w:rsidP="00F72DA7">
      <w:pPr>
        <w:spacing w:after="0" w:line="240" w:lineRule="auto"/>
        <w:ind w:firstLine="720"/>
        <w:jc w:val="both"/>
      </w:pPr>
      <w:r w:rsidRPr="00987DBD">
        <w:rPr>
          <w:rFonts w:ascii="Times New Roman" w:eastAsia="Times New Roman" w:hAnsi="Times New Roman" w:cs="Times New Roman"/>
          <w:bCs/>
          <w:noProof/>
          <w:sz w:val="24"/>
          <w:szCs w:val="24"/>
        </w:rPr>
        <w:drawing>
          <wp:anchor distT="0" distB="0" distL="114300" distR="114300" simplePos="0" relativeHeight="251666432" behindDoc="0" locked="0" layoutInCell="1" allowOverlap="1">
            <wp:simplePos x="0" y="0"/>
            <wp:positionH relativeFrom="column">
              <wp:posOffset>3681730</wp:posOffset>
            </wp:positionH>
            <wp:positionV relativeFrom="paragraph">
              <wp:posOffset>297180</wp:posOffset>
            </wp:positionV>
            <wp:extent cx="2286000" cy="1139825"/>
            <wp:effectExtent l="1905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0" cy="1139825"/>
                    </a:xfrm>
                    <a:prstGeom prst="rect">
                      <a:avLst/>
                    </a:prstGeom>
                    <a:noFill/>
                  </pic:spPr>
                </pic:pic>
              </a:graphicData>
            </a:graphic>
          </wp:anchor>
        </w:drawing>
      </w:r>
      <w:r w:rsidR="00987DBD" w:rsidRPr="00987DBD">
        <w:rPr>
          <w:rFonts w:ascii="Times New Roman" w:eastAsia="Times New Roman" w:hAnsi="Times New Roman" w:cs="Times New Roman"/>
          <w:bCs/>
          <w:noProof/>
          <w:sz w:val="24"/>
          <w:szCs w:val="24"/>
          <w:lang/>
        </w:rPr>
        <w:t>Četiri repreze</w:t>
      </w:r>
      <w:r w:rsidR="00987DBD">
        <w:rPr>
          <w:rFonts w:ascii="Times New Roman" w:eastAsia="Times New Roman" w:hAnsi="Times New Roman" w:cs="Times New Roman"/>
          <w:bCs/>
          <w:noProof/>
          <w:sz w:val="24"/>
          <w:szCs w:val="24"/>
          <w:lang/>
        </w:rPr>
        <w:t>ntativna sindikata juče su organizovala</w:t>
      </w:r>
      <w:r>
        <w:rPr>
          <w:rFonts w:ascii="Times New Roman" w:eastAsia="Times New Roman" w:hAnsi="Times New Roman" w:cs="Times New Roman"/>
          <w:bCs/>
          <w:noProof/>
          <w:sz w:val="24"/>
          <w:szCs w:val="24"/>
          <w:lang/>
        </w:rPr>
        <w:t xml:space="preserve"> i</w:t>
      </w:r>
      <w:r w:rsidR="00987DBD">
        <w:rPr>
          <w:rFonts w:ascii="Times New Roman" w:eastAsia="Times New Roman" w:hAnsi="Times New Roman" w:cs="Times New Roman"/>
          <w:bCs/>
          <w:noProof/>
          <w:sz w:val="24"/>
          <w:szCs w:val="24"/>
          <w:lang/>
        </w:rPr>
        <w:t xml:space="preserve"> štrajk</w:t>
      </w:r>
      <w:r>
        <w:rPr>
          <w:rFonts w:ascii="Times New Roman" w:eastAsia="Times New Roman" w:hAnsi="Times New Roman" w:cs="Times New Roman"/>
          <w:bCs/>
          <w:noProof/>
          <w:sz w:val="24"/>
          <w:szCs w:val="24"/>
          <w:lang/>
        </w:rPr>
        <w:t xml:space="preserve"> u svim školama u Republici</w:t>
      </w:r>
      <w:r w:rsidR="00987DBD">
        <w:rPr>
          <w:rFonts w:ascii="Times New Roman" w:eastAsia="Times New Roman" w:hAnsi="Times New Roman" w:cs="Times New Roman"/>
          <w:bCs/>
          <w:noProof/>
          <w:sz w:val="24"/>
          <w:szCs w:val="24"/>
          <w:lang/>
        </w:rPr>
        <w:t xml:space="preserve"> i protest</w:t>
      </w:r>
      <w:r>
        <w:rPr>
          <w:rFonts w:ascii="Times New Roman" w:eastAsia="Times New Roman" w:hAnsi="Times New Roman" w:cs="Times New Roman"/>
          <w:bCs/>
          <w:noProof/>
          <w:sz w:val="24"/>
          <w:szCs w:val="24"/>
          <w:lang/>
        </w:rPr>
        <w:t xml:space="preserve"> u Beogradu</w:t>
      </w:r>
      <w:r w:rsidR="00987DBD" w:rsidRPr="00987DBD">
        <w:rPr>
          <w:rFonts w:ascii="Times New Roman" w:eastAsia="Times New Roman" w:hAnsi="Times New Roman" w:cs="Times New Roman"/>
          <w:bCs/>
          <w:noProof/>
          <w:sz w:val="24"/>
          <w:szCs w:val="24"/>
          <w:lang/>
        </w:rPr>
        <w:t xml:space="preserve">. </w:t>
      </w:r>
      <w:r>
        <w:rPr>
          <w:rFonts w:ascii="Times New Roman" w:eastAsia="Times New Roman" w:hAnsi="Times New Roman" w:cs="Times New Roman"/>
          <w:bCs/>
          <w:noProof/>
          <w:sz w:val="24"/>
          <w:szCs w:val="24"/>
          <w:lang/>
        </w:rPr>
        <w:t>„</w:t>
      </w:r>
      <w:r w:rsidR="00987DBD" w:rsidRPr="00987DBD">
        <w:rPr>
          <w:rFonts w:ascii="Times New Roman" w:eastAsia="Times New Roman" w:hAnsi="Times New Roman" w:cs="Times New Roman"/>
          <w:bCs/>
          <w:noProof/>
          <w:sz w:val="24"/>
          <w:szCs w:val="24"/>
          <w:lang/>
        </w:rPr>
        <w:t xml:space="preserve">Dani koji slede su poslednji trenutak da se pokušaju odbraniti i ovako bedne plate zaposlenih u prosveti koje su na nivou od oko 350 evra i koje su od poslednjeg „zamrzavanja“ </w:t>
      </w:r>
      <w:r w:rsidR="00987DBD">
        <w:rPr>
          <w:rFonts w:ascii="Times New Roman" w:eastAsia="Times New Roman" w:hAnsi="Times New Roman" w:cs="Times New Roman"/>
          <w:bCs/>
          <w:noProof/>
          <w:sz w:val="24"/>
          <w:szCs w:val="24"/>
          <w:lang/>
        </w:rPr>
        <w:t xml:space="preserve">iz 2008. godine </w:t>
      </w:r>
      <w:r w:rsidR="00987DBD" w:rsidRPr="00987DBD">
        <w:rPr>
          <w:rFonts w:ascii="Times New Roman" w:eastAsia="Times New Roman" w:hAnsi="Times New Roman" w:cs="Times New Roman"/>
          <w:bCs/>
          <w:noProof/>
          <w:sz w:val="24"/>
          <w:szCs w:val="24"/>
          <w:lang/>
        </w:rPr>
        <w:t xml:space="preserve">realno smanjene za 24,2%, </w:t>
      </w:r>
      <w:r>
        <w:rPr>
          <w:rFonts w:ascii="Times New Roman" w:eastAsia="Times New Roman" w:hAnsi="Times New Roman" w:cs="Times New Roman"/>
          <w:bCs/>
          <w:noProof/>
          <w:sz w:val="24"/>
          <w:szCs w:val="24"/>
          <w:lang/>
        </w:rPr>
        <w:t xml:space="preserve">a </w:t>
      </w:r>
      <w:r w:rsidR="00987DBD" w:rsidRPr="00987DBD">
        <w:rPr>
          <w:rFonts w:ascii="Times New Roman" w:eastAsia="Times New Roman" w:hAnsi="Times New Roman" w:cs="Times New Roman"/>
          <w:bCs/>
          <w:noProof/>
          <w:sz w:val="24"/>
          <w:szCs w:val="24"/>
          <w:lang/>
        </w:rPr>
        <w:t>ako se ovaj period  produži samo dve godine unatrag, onda je ovaj pad i preko 36%. Naime, tih godina prosvetari su imali koliko-toliko uravnotežene plate - nešto iznad proseka. Međutim, taj period kratko je potrajao i poslednje godine su „potopile“ zarade u prosveti, pa je jasno da će taj položaj biti još gori ukoliko se već na delu – smanjenju plata po osnovu (pre)minulog rada pridruži i linearno smanjenje ostatka zarada i sada već sasvim izvesno novo „zamrzavanje“ plata u trajanju od najmanje dve godine.Što se tiče platnih razreda, jasno je da je ta priča „na dugom štapu“ i da možda Vlada i ispuni obećanje i platne razrede donese do kraja kalendarske godine (sa primenom od nove budžetske godine), ali je jasno da to neće biti platni razredi onako kako ih vide sindikati, jer za to jednostavno nema para u budžetu, a Vlada Srbije se već obavezala prema međunarodnim monetarnim institucijama da „skreše“ fond za plate javnih poslenika i budžetski deo za penzije za gotovo pola milijarde evra. I protest i štrajk su još jedna, nažalost iznuđena, ali neophodna mera da se u tom cilju uspe</w:t>
      </w:r>
      <w:r>
        <w:rPr>
          <w:rFonts w:ascii="Times New Roman" w:eastAsia="Times New Roman" w:hAnsi="Times New Roman" w:cs="Times New Roman"/>
          <w:bCs/>
          <w:noProof/>
          <w:sz w:val="24"/>
          <w:szCs w:val="24"/>
          <w:lang/>
        </w:rPr>
        <w:t>“ rekao je Hadži Zdravko M. Kovač, generalni sekretar NSPRV</w:t>
      </w:r>
      <w:r w:rsidR="00987DBD" w:rsidRPr="00987DBD">
        <w:rPr>
          <w:rFonts w:ascii="Times New Roman" w:eastAsia="Times New Roman" w:hAnsi="Times New Roman" w:cs="Times New Roman"/>
          <w:bCs/>
          <w:noProof/>
          <w:sz w:val="24"/>
          <w:szCs w:val="24"/>
          <w:lang/>
        </w:rPr>
        <w:t>.</w:t>
      </w:r>
      <w:r w:rsidR="00987DBD">
        <w:rPr>
          <w:rFonts w:ascii="Times New Roman" w:eastAsia="Times New Roman" w:hAnsi="Times New Roman" w:cs="Times New Roman"/>
          <w:bCs/>
          <w:noProof/>
          <w:sz w:val="24"/>
          <w:szCs w:val="24"/>
          <w:lang/>
        </w:rPr>
        <w:t xml:space="preserve"> O </w:t>
      </w:r>
      <w:r>
        <w:rPr>
          <w:rFonts w:ascii="Times New Roman" w:eastAsia="Times New Roman" w:hAnsi="Times New Roman" w:cs="Times New Roman"/>
          <w:bCs/>
          <w:noProof/>
          <w:sz w:val="24"/>
          <w:szCs w:val="24"/>
          <w:lang/>
        </w:rPr>
        <w:t xml:space="preserve"> problemima u prosveti </w:t>
      </w:r>
      <w:r w:rsidR="00987DBD" w:rsidRPr="00987DBD">
        <w:rPr>
          <w:rFonts w:ascii="Times New Roman" w:eastAsia="Times New Roman" w:hAnsi="Times New Roman" w:cs="Times New Roman"/>
          <w:bCs/>
          <w:noProof/>
          <w:sz w:val="24"/>
          <w:szCs w:val="24"/>
          <w:lang/>
        </w:rPr>
        <w:t xml:space="preserve"> na protestu na </w:t>
      </w:r>
      <w:r w:rsidR="00987DBD">
        <w:rPr>
          <w:rFonts w:ascii="Times New Roman" w:eastAsia="Times New Roman" w:hAnsi="Times New Roman" w:cs="Times New Roman"/>
          <w:bCs/>
          <w:noProof/>
          <w:sz w:val="24"/>
          <w:szCs w:val="24"/>
          <w:lang/>
        </w:rPr>
        <w:t xml:space="preserve">beogradskom </w:t>
      </w:r>
      <w:r w:rsidR="00987DBD" w:rsidRPr="00987DBD">
        <w:rPr>
          <w:rFonts w:ascii="Times New Roman" w:eastAsia="Times New Roman" w:hAnsi="Times New Roman" w:cs="Times New Roman"/>
          <w:bCs/>
          <w:noProof/>
          <w:sz w:val="24"/>
          <w:szCs w:val="24"/>
          <w:lang/>
        </w:rPr>
        <w:t>Trgu Ni</w:t>
      </w:r>
      <w:r>
        <w:rPr>
          <w:rFonts w:ascii="Times New Roman" w:eastAsia="Times New Roman" w:hAnsi="Times New Roman" w:cs="Times New Roman"/>
          <w:bCs/>
          <w:noProof/>
          <w:sz w:val="24"/>
          <w:szCs w:val="24"/>
          <w:lang/>
        </w:rPr>
        <w:t>kole Pašića govorili lideri ova četiri</w:t>
      </w:r>
      <w:r w:rsidR="00987DBD" w:rsidRPr="00987DBD">
        <w:rPr>
          <w:rFonts w:ascii="Times New Roman" w:eastAsia="Times New Roman" w:hAnsi="Times New Roman" w:cs="Times New Roman"/>
          <w:bCs/>
          <w:noProof/>
          <w:sz w:val="24"/>
          <w:szCs w:val="24"/>
          <w:lang/>
        </w:rPr>
        <w:t xml:space="preserve"> sindikata. </w:t>
      </w:r>
      <w:r w:rsidR="00F72DA7" w:rsidRPr="00F72DA7">
        <w:rPr>
          <w:rFonts w:ascii="Times New Roman" w:eastAsia="Times New Roman" w:hAnsi="Times New Roman" w:cs="Times New Roman"/>
          <w:bCs/>
          <w:noProof/>
          <w:sz w:val="24"/>
          <w:szCs w:val="24"/>
          <w:lang/>
        </w:rPr>
        <w:t>Protest i štrajk</w:t>
      </w:r>
      <w:r w:rsidR="002740CD">
        <w:rPr>
          <w:rFonts w:ascii="Times New Roman" w:eastAsia="Times New Roman" w:hAnsi="Times New Roman" w:cs="Times New Roman"/>
          <w:bCs/>
          <w:noProof/>
          <w:sz w:val="24"/>
          <w:szCs w:val="24"/>
          <w:lang/>
        </w:rPr>
        <w:t>prosvetara podržala je grupa građana„</w:t>
      </w:r>
      <w:r w:rsidR="00F72DA7">
        <w:rPr>
          <w:rFonts w:ascii="Times New Roman" w:eastAsia="Times New Roman" w:hAnsi="Times New Roman" w:cs="Times New Roman"/>
          <w:bCs/>
          <w:noProof/>
          <w:sz w:val="24"/>
          <w:szCs w:val="24"/>
          <w:lang/>
        </w:rPr>
        <w:t>Dveri</w:t>
      </w:r>
      <w:r w:rsidR="002740CD">
        <w:rPr>
          <w:rFonts w:ascii="Times New Roman" w:eastAsia="Times New Roman" w:hAnsi="Times New Roman" w:cs="Times New Roman"/>
          <w:bCs/>
          <w:noProof/>
          <w:sz w:val="24"/>
          <w:szCs w:val="24"/>
          <w:lang/>
        </w:rPr>
        <w:t xml:space="preserve">“ </w:t>
      </w:r>
      <w:r w:rsidR="00F72DA7">
        <w:rPr>
          <w:rFonts w:ascii="Times New Roman" w:eastAsia="Times New Roman" w:hAnsi="Times New Roman" w:cs="Times New Roman"/>
          <w:bCs/>
          <w:noProof/>
          <w:sz w:val="24"/>
          <w:szCs w:val="24"/>
          <w:lang/>
        </w:rPr>
        <w:t xml:space="preserve"> i sindikat </w:t>
      </w:r>
      <w:r w:rsidR="002740CD">
        <w:rPr>
          <w:rFonts w:ascii="Times New Roman" w:eastAsia="Times New Roman" w:hAnsi="Times New Roman" w:cs="Times New Roman"/>
          <w:bCs/>
          <w:noProof/>
          <w:sz w:val="24"/>
          <w:szCs w:val="24"/>
          <w:lang/>
        </w:rPr>
        <w:t>„</w:t>
      </w:r>
      <w:r w:rsidR="00F72DA7">
        <w:rPr>
          <w:rFonts w:ascii="Times New Roman" w:eastAsia="Times New Roman" w:hAnsi="Times New Roman" w:cs="Times New Roman"/>
          <w:bCs/>
          <w:noProof/>
          <w:sz w:val="24"/>
          <w:szCs w:val="24"/>
          <w:lang/>
        </w:rPr>
        <w:t>Sloga</w:t>
      </w:r>
      <w:r w:rsidR="002740CD">
        <w:rPr>
          <w:rFonts w:ascii="Times New Roman" w:eastAsia="Times New Roman" w:hAnsi="Times New Roman" w:cs="Times New Roman"/>
          <w:bCs/>
          <w:noProof/>
          <w:sz w:val="24"/>
          <w:szCs w:val="24"/>
          <w:lang/>
        </w:rPr>
        <w:t>“</w:t>
      </w:r>
      <w:bookmarkStart w:id="0" w:name="_GoBack"/>
      <w:bookmarkEnd w:id="0"/>
      <w:r w:rsidR="00F72DA7">
        <w:rPr>
          <w:rFonts w:ascii="Times New Roman" w:eastAsia="Times New Roman" w:hAnsi="Times New Roman" w:cs="Times New Roman"/>
          <w:bCs/>
          <w:noProof/>
          <w:sz w:val="24"/>
          <w:szCs w:val="24"/>
          <w:lang/>
        </w:rPr>
        <w:t>.</w:t>
      </w:r>
    </w:p>
    <w:p w:rsidR="00987DBD" w:rsidRDefault="00987DBD" w:rsidP="00987DBD">
      <w:pPr>
        <w:spacing w:after="0" w:line="240" w:lineRule="auto"/>
        <w:ind w:firstLine="720"/>
        <w:jc w:val="both"/>
        <w:rPr>
          <w:rFonts w:ascii="Times New Roman" w:eastAsia="Times New Roman" w:hAnsi="Times New Roman" w:cs="Times New Roman"/>
          <w:bCs/>
          <w:noProof/>
          <w:sz w:val="24"/>
          <w:szCs w:val="24"/>
          <w:lang/>
        </w:rPr>
      </w:pPr>
      <w:r>
        <w:rPr>
          <w:rFonts w:ascii="Times New Roman" w:eastAsia="Times New Roman" w:hAnsi="Times New Roman" w:cs="Times New Roman"/>
          <w:bCs/>
          <w:noProof/>
          <w:sz w:val="24"/>
          <w:szCs w:val="24"/>
          <w:lang/>
        </w:rPr>
        <w:t xml:space="preserve">Kako su i poslednji pregovori </w:t>
      </w:r>
      <w:r w:rsidR="0029700A">
        <w:rPr>
          <w:rFonts w:ascii="Times New Roman" w:eastAsia="Times New Roman" w:hAnsi="Times New Roman" w:cs="Times New Roman"/>
          <w:bCs/>
          <w:noProof/>
          <w:sz w:val="24"/>
          <w:szCs w:val="24"/>
          <w:lang/>
        </w:rPr>
        <w:t>u utorak propali, a</w:t>
      </w:r>
      <w:r>
        <w:rPr>
          <w:rFonts w:ascii="Times New Roman" w:eastAsia="Times New Roman" w:hAnsi="Times New Roman" w:cs="Times New Roman"/>
          <w:bCs/>
          <w:noProof/>
          <w:sz w:val="24"/>
          <w:szCs w:val="24"/>
          <w:lang/>
        </w:rPr>
        <w:t xml:space="preserve"> posle </w:t>
      </w:r>
      <w:r w:rsidR="0029700A">
        <w:rPr>
          <w:rFonts w:ascii="Times New Roman" w:eastAsia="Times New Roman" w:hAnsi="Times New Roman" w:cs="Times New Roman"/>
          <w:bCs/>
          <w:noProof/>
          <w:sz w:val="24"/>
          <w:szCs w:val="24"/>
          <w:lang/>
        </w:rPr>
        <w:t>„</w:t>
      </w:r>
      <w:r>
        <w:rPr>
          <w:rFonts w:ascii="Times New Roman" w:eastAsia="Times New Roman" w:hAnsi="Times New Roman" w:cs="Times New Roman"/>
          <w:bCs/>
          <w:noProof/>
          <w:sz w:val="24"/>
          <w:szCs w:val="24"/>
          <w:lang/>
        </w:rPr>
        <w:t>kresanja</w:t>
      </w:r>
      <w:r w:rsidR="0029700A">
        <w:rPr>
          <w:rFonts w:ascii="Times New Roman" w:eastAsia="Times New Roman" w:hAnsi="Times New Roman" w:cs="Times New Roman"/>
          <w:bCs/>
          <w:noProof/>
          <w:sz w:val="24"/>
          <w:szCs w:val="24"/>
          <w:lang/>
        </w:rPr>
        <w:t>“</w:t>
      </w:r>
      <w:r>
        <w:rPr>
          <w:rFonts w:ascii="Times New Roman" w:eastAsia="Times New Roman" w:hAnsi="Times New Roman" w:cs="Times New Roman"/>
          <w:bCs/>
          <w:noProof/>
          <w:sz w:val="24"/>
          <w:szCs w:val="24"/>
          <w:lang/>
        </w:rPr>
        <w:t xml:space="preserve"> primanja sledi i novo zamrzavanje plata </w:t>
      </w:r>
      <w:r w:rsidRPr="00987DBD">
        <w:rPr>
          <w:rFonts w:ascii="Times New Roman" w:eastAsia="Times New Roman" w:hAnsi="Times New Roman" w:cs="Times New Roman"/>
          <w:bCs/>
          <w:noProof/>
          <w:sz w:val="24"/>
          <w:szCs w:val="24"/>
          <w:lang/>
        </w:rPr>
        <w:t>jedino što prosvetarima ostaje</w:t>
      </w:r>
      <w:r>
        <w:rPr>
          <w:rFonts w:ascii="Times New Roman" w:eastAsia="Times New Roman" w:hAnsi="Times New Roman" w:cs="Times New Roman"/>
          <w:bCs/>
          <w:noProof/>
          <w:sz w:val="24"/>
          <w:szCs w:val="24"/>
          <w:lang/>
        </w:rPr>
        <w:t xml:space="preserve"> je neki novi </w:t>
      </w:r>
      <w:r w:rsidRPr="00987DBD">
        <w:rPr>
          <w:rFonts w:ascii="Times New Roman" w:eastAsia="Times New Roman" w:hAnsi="Times New Roman" w:cs="Times New Roman"/>
          <w:bCs/>
          <w:noProof/>
          <w:sz w:val="24"/>
          <w:szCs w:val="24"/>
          <w:lang/>
        </w:rPr>
        <w:t xml:space="preserve"> štrajk  da upozore</w:t>
      </w:r>
      <w:r w:rsidR="0029700A">
        <w:rPr>
          <w:rFonts w:ascii="Times New Roman" w:eastAsia="Times New Roman" w:hAnsi="Times New Roman" w:cs="Times New Roman"/>
          <w:bCs/>
          <w:noProof/>
          <w:sz w:val="24"/>
          <w:szCs w:val="24"/>
          <w:lang/>
        </w:rPr>
        <w:t xml:space="preserve"> drugu stranu </w:t>
      </w:r>
      <w:r w:rsidRPr="00987DBD">
        <w:rPr>
          <w:rFonts w:ascii="Times New Roman" w:eastAsia="Times New Roman" w:hAnsi="Times New Roman" w:cs="Times New Roman"/>
          <w:bCs/>
          <w:noProof/>
          <w:sz w:val="24"/>
          <w:szCs w:val="24"/>
          <w:lang/>
        </w:rPr>
        <w:t xml:space="preserve"> da su najugroženija delatnost i da preraspodelu budžetskog dinara treba izvršiti na drugačiji – pravedniji način</w:t>
      </w:r>
      <w:r w:rsidR="0029700A">
        <w:rPr>
          <w:rFonts w:ascii="Times New Roman" w:eastAsia="Times New Roman" w:hAnsi="Times New Roman" w:cs="Times New Roman"/>
          <w:bCs/>
          <w:noProof/>
          <w:sz w:val="24"/>
          <w:szCs w:val="24"/>
          <w:lang/>
        </w:rPr>
        <w:t>.</w:t>
      </w:r>
    </w:p>
    <w:p w:rsidR="00F72DA7" w:rsidRDefault="00F72DA7" w:rsidP="00F72DA7">
      <w:pPr>
        <w:spacing w:after="0" w:line="240" w:lineRule="auto"/>
        <w:jc w:val="both"/>
        <w:rPr>
          <w:rFonts w:ascii="Times New Roman" w:eastAsia="Times New Roman" w:hAnsi="Times New Roman" w:cs="Times New Roman"/>
          <w:bCs/>
          <w:noProof/>
          <w:sz w:val="24"/>
          <w:szCs w:val="24"/>
          <w:lang/>
        </w:rPr>
      </w:pPr>
    </w:p>
    <w:p w:rsidR="00F72DA7" w:rsidRPr="00F72DA7" w:rsidRDefault="00F72DA7" w:rsidP="00F72DA7">
      <w:pPr>
        <w:spacing w:after="0" w:line="240" w:lineRule="auto"/>
        <w:jc w:val="center"/>
        <w:rPr>
          <w:rFonts w:ascii="Times New Roman" w:eastAsia="Times New Roman" w:hAnsi="Times New Roman" w:cs="Times New Roman"/>
          <w:b/>
          <w:bCs/>
          <w:noProof/>
          <w:color w:val="0000CC"/>
          <w:sz w:val="28"/>
          <w:szCs w:val="24"/>
        </w:rPr>
      </w:pPr>
      <w:r w:rsidRPr="00F72DA7">
        <w:rPr>
          <w:rFonts w:ascii="Times New Roman" w:eastAsia="Times New Roman" w:hAnsi="Times New Roman" w:cs="Times New Roman"/>
          <w:b/>
          <w:bCs/>
          <w:noProof/>
          <w:color w:val="0000CC"/>
          <w:sz w:val="28"/>
          <w:szCs w:val="24"/>
        </w:rPr>
        <w:t>Ministar: Plate u prosveti moraju da budu smanjene</w:t>
      </w:r>
    </w:p>
    <w:p w:rsidR="00F72DA7" w:rsidRDefault="00F72DA7" w:rsidP="00F72DA7">
      <w:pPr>
        <w:spacing w:after="0" w:line="240" w:lineRule="auto"/>
        <w:jc w:val="both"/>
        <w:rPr>
          <w:rFonts w:ascii="Times New Roman" w:eastAsia="Times New Roman" w:hAnsi="Times New Roman" w:cs="Times New Roman"/>
          <w:bCs/>
          <w:noProof/>
          <w:sz w:val="24"/>
          <w:szCs w:val="24"/>
        </w:rPr>
      </w:pPr>
    </w:p>
    <w:p w:rsidR="00F72DA7" w:rsidRDefault="00F72DA7" w:rsidP="00F72DA7">
      <w:pPr>
        <w:spacing w:after="0" w:line="240" w:lineRule="auto"/>
        <w:ind w:firstLine="720"/>
        <w:jc w:val="both"/>
        <w:rPr>
          <w:rFonts w:ascii="Times New Roman" w:eastAsia="Times New Roman" w:hAnsi="Times New Roman" w:cs="Times New Roman"/>
          <w:bCs/>
          <w:noProof/>
          <w:sz w:val="24"/>
          <w:szCs w:val="24"/>
        </w:rPr>
      </w:pPr>
      <w:r w:rsidRPr="00F72DA7">
        <w:rPr>
          <w:rFonts w:ascii="Times New Roman" w:eastAsia="Times New Roman" w:hAnsi="Times New Roman" w:cs="Times New Roman"/>
          <w:bCs/>
          <w:noProof/>
          <w:sz w:val="24"/>
          <w:szCs w:val="24"/>
        </w:rPr>
        <w:t>Ministar prosvete Srb</w:t>
      </w:r>
      <w:r>
        <w:rPr>
          <w:rFonts w:ascii="Times New Roman" w:eastAsia="Times New Roman" w:hAnsi="Times New Roman" w:cs="Times New Roman"/>
          <w:bCs/>
          <w:noProof/>
          <w:sz w:val="24"/>
          <w:szCs w:val="24"/>
        </w:rPr>
        <w:t xml:space="preserve">ije Srđan Verbić ocenio je </w:t>
      </w:r>
      <w:r w:rsidRPr="00F72DA7">
        <w:rPr>
          <w:rFonts w:ascii="Times New Roman" w:eastAsia="Times New Roman" w:hAnsi="Times New Roman" w:cs="Times New Roman"/>
          <w:bCs/>
          <w:noProof/>
          <w:sz w:val="24"/>
          <w:szCs w:val="24"/>
        </w:rPr>
        <w:t xml:space="preserve"> da najavljeni štrajk prosvetnih radnika nije rešenje i da je bespredmetan, jer plate u prosveti moraju da budu smanjene.„Smanjenje je neminovno, jer neće biti novca da se isplaćuju zarade kakve su bile do sada”, rekao je Verbić nakon sastanka s predstavnicima reprezentativnih sindikata prosvetnih r</w:t>
      </w:r>
      <w:r>
        <w:rPr>
          <w:rFonts w:ascii="Times New Roman" w:eastAsia="Times New Roman" w:hAnsi="Times New Roman" w:cs="Times New Roman"/>
          <w:bCs/>
          <w:noProof/>
          <w:sz w:val="24"/>
          <w:szCs w:val="24"/>
        </w:rPr>
        <w:t>adnika koji su najavili da u sredu</w:t>
      </w:r>
      <w:r w:rsidRPr="00F72DA7">
        <w:rPr>
          <w:rFonts w:ascii="Times New Roman" w:eastAsia="Times New Roman" w:hAnsi="Times New Roman" w:cs="Times New Roman"/>
          <w:bCs/>
          <w:noProof/>
          <w:sz w:val="24"/>
          <w:szCs w:val="24"/>
        </w:rPr>
        <w:t xml:space="preserve"> neće držati nastavu.</w:t>
      </w:r>
    </w:p>
    <w:p w:rsidR="00F72DA7" w:rsidRPr="00F72DA7" w:rsidRDefault="00F72DA7" w:rsidP="00F72DA7">
      <w:pPr>
        <w:spacing w:after="0" w:line="240" w:lineRule="auto"/>
        <w:ind w:firstLine="720"/>
        <w:jc w:val="both"/>
        <w:rPr>
          <w:rFonts w:ascii="Times New Roman" w:eastAsia="Times New Roman" w:hAnsi="Times New Roman" w:cs="Times New Roman"/>
          <w:bCs/>
          <w:noProof/>
          <w:sz w:val="24"/>
          <w:szCs w:val="24"/>
        </w:rPr>
      </w:pPr>
      <w:r w:rsidRPr="00F72DA7">
        <w:rPr>
          <w:rFonts w:ascii="Times New Roman" w:eastAsia="Times New Roman" w:hAnsi="Times New Roman" w:cs="Times New Roman"/>
          <w:bCs/>
          <w:noProof/>
          <w:sz w:val="24"/>
          <w:szCs w:val="24"/>
        </w:rPr>
        <w:t xml:space="preserve">Predstavnici sindikata istakli su da s ministrom nisu postigli dogovor o za njih najvažnijem zahtevu da se ne smanjuju plate, pa će sutra održati protest i nakon toga odlučiti o daljim sindikalnim aktivnostima.Verbić je sindikatima poručio da moraju da misle na to kako da ne oštete đake i pozvao ih da „prstom pokažu” na to kome plate treba da budu smanjene, kako se </w:t>
      </w:r>
      <w:r>
        <w:rPr>
          <w:rFonts w:ascii="Times New Roman" w:eastAsia="Times New Roman" w:hAnsi="Times New Roman" w:cs="Times New Roman"/>
          <w:bCs/>
          <w:noProof/>
          <w:sz w:val="24"/>
          <w:szCs w:val="24"/>
        </w:rPr>
        <w:lastRenderedPageBreak/>
        <w:t xml:space="preserve">to njima ne bi dogodilo. </w:t>
      </w:r>
      <w:r w:rsidRPr="00F72DA7">
        <w:rPr>
          <w:rFonts w:ascii="Times New Roman" w:eastAsia="Times New Roman" w:hAnsi="Times New Roman" w:cs="Times New Roman"/>
          <w:bCs/>
          <w:noProof/>
          <w:sz w:val="24"/>
          <w:szCs w:val="24"/>
        </w:rPr>
        <w:t>On je poručio da je više nego očigledno da su plate u prosveti male i da ih treba uvećati, ali da za to trenutno nema sredstava.</w:t>
      </w:r>
    </w:p>
    <w:p w:rsidR="00987DBD" w:rsidRDefault="00987DBD" w:rsidP="00987DBD">
      <w:pPr>
        <w:spacing w:after="0" w:line="240" w:lineRule="auto"/>
        <w:rPr>
          <w:rFonts w:ascii="Times New Roman" w:eastAsia="Times New Roman" w:hAnsi="Times New Roman" w:cs="Times New Roman"/>
          <w:bCs/>
          <w:sz w:val="24"/>
          <w:szCs w:val="24"/>
          <w:lang/>
        </w:rPr>
      </w:pPr>
    </w:p>
    <w:p w:rsidR="00987DBD" w:rsidRPr="00BA4D4A" w:rsidRDefault="00987DBD" w:rsidP="00987DBD">
      <w:pPr>
        <w:spacing w:after="0" w:line="240" w:lineRule="auto"/>
        <w:jc w:val="center"/>
        <w:rPr>
          <w:rFonts w:ascii="Times New Roman" w:eastAsia="Calibri" w:hAnsi="Times New Roman" w:cs="Times New Roman"/>
          <w:color w:val="0000CC"/>
          <w:sz w:val="28"/>
        </w:rPr>
      </w:pPr>
      <w:r w:rsidRPr="00BA4D4A">
        <w:rPr>
          <w:rFonts w:ascii="Times New Roman" w:eastAsia="Calibri" w:hAnsi="Times New Roman" w:cs="Times New Roman"/>
          <w:b/>
          <w:bCs/>
          <w:color w:val="0000CC"/>
          <w:sz w:val="28"/>
        </w:rPr>
        <w:t>Plate smanjene suprotno zakonu</w:t>
      </w:r>
    </w:p>
    <w:p w:rsidR="00987DBD" w:rsidRPr="00987DBD" w:rsidRDefault="00987DBD" w:rsidP="00987DBD">
      <w:pPr>
        <w:spacing w:after="0" w:line="240" w:lineRule="auto"/>
        <w:jc w:val="both"/>
        <w:rPr>
          <w:rFonts w:ascii="Times New Roman" w:eastAsia="Calibri" w:hAnsi="Times New Roman" w:cs="Times New Roman"/>
          <w:sz w:val="28"/>
        </w:rPr>
      </w:pPr>
    </w:p>
    <w:p w:rsidR="00987DBD" w:rsidRPr="00987DBD" w:rsidRDefault="00987DBD" w:rsidP="00987DBD">
      <w:pPr>
        <w:spacing w:after="0" w:line="240" w:lineRule="auto"/>
        <w:ind w:firstLine="720"/>
        <w:jc w:val="both"/>
        <w:rPr>
          <w:rFonts w:ascii="Times New Roman" w:eastAsia="Calibri" w:hAnsi="Times New Roman" w:cs="Times New Roman"/>
          <w:sz w:val="28"/>
        </w:rPr>
      </w:pPr>
      <w:r w:rsidRPr="00987DBD">
        <w:rPr>
          <w:rFonts w:ascii="Times New Roman" w:eastAsia="Calibri" w:hAnsi="Times New Roman" w:cs="Times New Roman"/>
          <w:noProof/>
          <w:sz w:val="24"/>
        </w:rPr>
        <w:drawing>
          <wp:anchor distT="0" distB="0" distL="114300" distR="114300" simplePos="0" relativeHeight="251675648" behindDoc="0" locked="0" layoutInCell="1" allowOverlap="1">
            <wp:simplePos x="0" y="0"/>
            <wp:positionH relativeFrom="column">
              <wp:posOffset>4004945</wp:posOffset>
            </wp:positionH>
            <wp:positionV relativeFrom="paragraph">
              <wp:posOffset>203200</wp:posOffset>
            </wp:positionV>
            <wp:extent cx="1958975" cy="1378585"/>
            <wp:effectExtent l="0" t="0" r="3175" b="0"/>
            <wp:wrapSquare wrapText="bothSides"/>
            <wp:docPr id="9" name="Picture 9" descr="petar_vidjikant_pokriva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etar_vidjikant_pokrivalica"/>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58975" cy="1378585"/>
                    </a:xfrm>
                    <a:prstGeom prst="rect">
                      <a:avLst/>
                    </a:prstGeom>
                    <a:noFill/>
                    <a:ln>
                      <a:noFill/>
                    </a:ln>
                  </pic:spPr>
                </pic:pic>
              </a:graphicData>
            </a:graphic>
          </wp:anchor>
        </w:drawing>
      </w:r>
      <w:r w:rsidRPr="00987DBD">
        <w:rPr>
          <w:rFonts w:ascii="Times New Roman" w:eastAsia="Calibri" w:hAnsi="Times New Roman" w:cs="Times New Roman"/>
          <w:sz w:val="24"/>
        </w:rPr>
        <w:t>Shodno Zakonu o zaradama u javnim službama, prosvetnim radnicima su ukinute godine staža koje nisu proveli u prosveti.Međutim sindikati su dobili mišljenja Ministarstva rada i Vrhovnog suda da se to može ukinuti tek kad se promeni kolektivni ugovor, koji prosvetarima ističe u januaru 2015.Načelnik Školske uprave za Južnobački i Sremski okrug Petar Viđikant za 021 priznaje da je stanje u prosveti alarmantno, i da su zahtevi prosvetara sasvim opravdani, jer ukoliko želimo kvalitetnu prosvetu moramo imati zadovoljne prosvetne radnike.  "Već dugi niz godina plate prosvetnih radnika su na niskom nivou.Ako taj nivo sada treba još više da se spusti, onda to ugrožava elementarnu egzistenciju. Ako je nekom ugrožena elementarna egzistencija, onda se to direktno odnosi na nastavu, na rad u školama, tako da tu postoji direktna uzročno posledična veza. E sad šta je tu donja granica, to je jako teško proceniti", rekao je Viđikant.</w:t>
      </w:r>
    </w:p>
    <w:p w:rsidR="00987DBD" w:rsidRPr="00987DBD" w:rsidRDefault="00987DBD" w:rsidP="00987DBD">
      <w:pPr>
        <w:spacing w:after="0" w:line="240" w:lineRule="auto"/>
        <w:rPr>
          <w:rFonts w:ascii="Times New Roman" w:eastAsia="Times New Roman" w:hAnsi="Times New Roman" w:cs="Times New Roman"/>
          <w:sz w:val="24"/>
          <w:szCs w:val="24"/>
          <w:lang/>
        </w:rPr>
      </w:pPr>
    </w:p>
    <w:p w:rsidR="00987DBD" w:rsidRPr="00987DBD" w:rsidRDefault="00987DBD" w:rsidP="00987DBD">
      <w:pPr>
        <w:spacing w:after="0" w:line="240" w:lineRule="auto"/>
        <w:jc w:val="center"/>
        <w:rPr>
          <w:rFonts w:ascii="Times New Roman" w:eastAsia="Times New Roman" w:hAnsi="Times New Roman" w:cs="Times New Roman"/>
          <w:b/>
          <w:bCs/>
          <w:noProof/>
          <w:color w:val="0000CC"/>
          <w:sz w:val="28"/>
          <w:szCs w:val="24"/>
        </w:rPr>
      </w:pPr>
      <w:r w:rsidRPr="00987DBD">
        <w:rPr>
          <w:rFonts w:ascii="Times New Roman" w:eastAsia="Times New Roman" w:hAnsi="Times New Roman" w:cs="Times New Roman"/>
          <w:b/>
          <w:bCs/>
          <w:noProof/>
          <w:color w:val="0000CC"/>
          <w:sz w:val="28"/>
          <w:szCs w:val="24"/>
        </w:rPr>
        <w:t>U školu sa pasošem</w:t>
      </w:r>
    </w:p>
    <w:p w:rsidR="00987DBD" w:rsidRPr="00987DBD" w:rsidRDefault="00987DBD" w:rsidP="00987DBD">
      <w:pPr>
        <w:spacing w:after="0" w:line="240" w:lineRule="auto"/>
        <w:jc w:val="both"/>
        <w:rPr>
          <w:rFonts w:ascii="Times New Roman" w:eastAsia="Times New Roman" w:hAnsi="Times New Roman" w:cs="Times New Roman"/>
          <w:b/>
          <w:bCs/>
          <w:noProof/>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bCs/>
          <w:noProof/>
          <w:sz w:val="24"/>
          <w:szCs w:val="24"/>
        </w:rPr>
      </w:pPr>
      <w:r w:rsidRPr="00987DBD">
        <w:rPr>
          <w:rFonts w:ascii="Times New Roman" w:eastAsia="Times New Roman" w:hAnsi="Times New Roman" w:cs="Times New Roman"/>
          <w:bCs/>
          <w:noProof/>
          <w:sz w:val="24"/>
          <w:szCs w:val="24"/>
        </w:rPr>
        <w:t>Đacima iz dva palanačka sela za odlazak u školu potrebne su prekogranične isprave. Problem su desetak kilometara zbog kojih meštani moraju da pređu hrvatsku teritoriju i zbog kojih su ostali odsečena od svog administrativnog centra. Stotinu meštana i đaka svakodnevno, umesto tridesetak minuta, u jednom pravcu putuje dva sata. Kada bi carinici na srpskoj i hrvatskoj granici bili revnosni i lupali pečate za svaki prelazak, meštani bi morali mesečno da izdvoje 5.000 dinara za zamenu pasoša. Tako će biti sve dok Srbija ne postane članica EU, kada će se granica sa Hrvatskom prelaziti bez pasoša. Meštani Neština i Vizića kažu da je izgradnja mosta na Dunavu za njih jedini spas i naglašavaju da im je posebno teško da dođu do Novog Sada. - Đaci samo do petog razreda pohađaju seosku školu, a kasnije moraju svakodnevno da putuju u Bačku Palanku. Tako se odlazi i na posao, kod lekara, u nabavku. Posebno je teško stići do Novog Sada jer gradski prevoz stiže samo do Suseka. Ko nema prevoz do ovog mesta, da bi stigao na autobus ide preko Bačke Palanke i umesto da stigne u Novi Sad za sat vremena, nekada se putuje i po devet sati - objašnjava Milenko Katarlić. Veterinar Milan Simić naglašava da otkupljivači mleka ne dolaze više u Neštin i Vizić, jer im se navodno ne isplati i u ovim selima gde je nekada bilo više stotina krava sada ih je svega 30. - Država treba da ima u vidu i svoj interes jer je ovde oko 6.000 hektara obradivih površina i oko 1.500 poreskih obveznika – ističe Simić.</w:t>
      </w:r>
    </w:p>
    <w:p w:rsidR="00987DBD" w:rsidRPr="00987DBD" w:rsidRDefault="00987DBD" w:rsidP="00987DBD">
      <w:pPr>
        <w:spacing w:after="0" w:line="240" w:lineRule="auto"/>
        <w:rPr>
          <w:rFonts w:ascii="Times New Roman" w:eastAsia="Times New Roman" w:hAnsi="Times New Roman" w:cs="Times New Roman"/>
          <w:sz w:val="24"/>
          <w:szCs w:val="24"/>
        </w:rPr>
      </w:pPr>
    </w:p>
    <w:p w:rsidR="00987DBD" w:rsidRPr="00987DBD" w:rsidRDefault="00987DBD" w:rsidP="00987DBD">
      <w:pPr>
        <w:spacing w:after="0" w:line="240" w:lineRule="auto"/>
        <w:jc w:val="center"/>
        <w:rPr>
          <w:rFonts w:ascii="Times New Roman" w:eastAsia="Times New Roman" w:hAnsi="Times New Roman" w:cs="Times New Roman"/>
          <w:b/>
          <w:color w:val="0000CC"/>
          <w:sz w:val="28"/>
          <w:szCs w:val="24"/>
        </w:rPr>
      </w:pPr>
      <w:r w:rsidRPr="00987DBD">
        <w:rPr>
          <w:rFonts w:ascii="Times New Roman" w:eastAsia="Times New Roman" w:hAnsi="Times New Roman" w:cs="Times New Roman"/>
          <w:b/>
          <w:color w:val="0000CC"/>
          <w:sz w:val="28"/>
          <w:szCs w:val="24"/>
        </w:rPr>
        <w:t>Mladi lideri - edukacija i motivacija</w:t>
      </w:r>
    </w:p>
    <w:p w:rsidR="00987DBD" w:rsidRPr="00987DBD" w:rsidRDefault="00987DBD" w:rsidP="00987DBD">
      <w:pPr>
        <w:spacing w:after="0" w:line="240" w:lineRule="auto"/>
        <w:rPr>
          <w:rFonts w:ascii="Times New Roman" w:eastAsia="Times New Roman" w:hAnsi="Times New Roman" w:cs="Times New Roman"/>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 xml:space="preserve">Sombor će po prvi put biti deo projekta Mladi lideri koji organizuje studentska organizacija AIESEC. Skup je zakazan za subotu, 25.oktobra u Studentskom domu Dr Zoran Đinđić. Projekat se ove godine održava deveti put, sa temom „Mladi kao pokretači pozitivnih promena, ili samo nemi posmatrači”. Cilj je da se podstaknu ideje i osnaži liderstvo kod mladih, </w:t>
      </w:r>
      <w:r w:rsidRPr="00987DBD">
        <w:rPr>
          <w:rFonts w:ascii="Times New Roman" w:eastAsia="Times New Roman" w:hAnsi="Times New Roman" w:cs="Times New Roman"/>
          <w:sz w:val="24"/>
          <w:szCs w:val="24"/>
        </w:rPr>
        <w:lastRenderedPageBreak/>
        <w:t xml:space="preserve">kako bi bili akteri i inicijatori pozitivnih promena u društvu - naveli su organizatori napominjujući da će projekat biti realizovan u 15 gradova Srbije, te da će, premijerno i u Somboru biti priređen jednodnevni događaj. </w:t>
      </w: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Kako se navodi u dopisu somborski „Lead up” činiće dva programa - edukativni i motivacioni.Edukativni deo počinje u 11:30 u Studentskom domu Dr Zoran Đinđić i namenjen je svim NVO, udruženjima i pojedincima koji žele da pokrenu inicijative u svom gradu. Edukacija se sastoji od nekoliko radionica i obuhvata: identifikovanje problema u lokalnoj zajednici, alate i tehnike pisanja projekata i apliciranja fondovima, primeri iz iskustva - piše u pozivu. Namera je da se na ovaj način povežu proaktivni mladi ljudi i da zajedno rade na pokretanju pozitivnih promena u lokalnoj zajednici. Sa delegatima će raditi treneri iz AIESEC-a. Prijavljivanje učesnika.</w:t>
      </w:r>
    </w:p>
    <w:p w:rsidR="00987DBD" w:rsidRPr="00987DBD" w:rsidRDefault="00987DBD" w:rsidP="00BA4D4A">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Motivacioni deo programa počinje u 16 sati, takođe u Studentskom domu Dr Zoran Đinđić.Namenjen je svim zainteresovanim mladim ljudima, a predviđeno je da u ovom delu lideri iz lokalne sredine podele svoje priče o uspehu i prevazilaženju izazova.</w:t>
      </w:r>
    </w:p>
    <w:p w:rsidR="00987DBD" w:rsidRPr="00987DBD" w:rsidRDefault="00987DBD" w:rsidP="00987DBD">
      <w:pPr>
        <w:spacing w:after="0" w:line="240" w:lineRule="auto"/>
        <w:jc w:val="both"/>
        <w:rPr>
          <w:rFonts w:ascii="Times New Roman" w:eastAsia="Times New Roman" w:hAnsi="Times New Roman" w:cs="Times New Roman"/>
          <w:sz w:val="24"/>
          <w:szCs w:val="24"/>
        </w:rPr>
      </w:pPr>
    </w:p>
    <w:p w:rsidR="00987DBD" w:rsidRPr="00987DBD" w:rsidRDefault="00987DBD" w:rsidP="00987DBD">
      <w:pPr>
        <w:spacing w:after="0" w:line="240" w:lineRule="auto"/>
        <w:jc w:val="both"/>
        <w:rPr>
          <w:rFonts w:ascii="Times New Roman" w:eastAsia="Times New Roman" w:hAnsi="Times New Roman" w:cs="Times New Roman"/>
          <w:sz w:val="24"/>
          <w:szCs w:val="24"/>
        </w:rPr>
      </w:pPr>
    </w:p>
    <w:p w:rsidR="00987DBD" w:rsidRPr="00BA4D4A" w:rsidRDefault="00987DBD" w:rsidP="00987DBD">
      <w:pPr>
        <w:spacing w:after="0" w:line="240" w:lineRule="auto"/>
        <w:jc w:val="center"/>
        <w:rPr>
          <w:rFonts w:ascii="Times New Roman" w:eastAsia="Times New Roman" w:hAnsi="Times New Roman" w:cs="Times New Roman"/>
          <w:b/>
          <w:color w:val="0000CC"/>
          <w:sz w:val="28"/>
          <w:szCs w:val="24"/>
        </w:rPr>
      </w:pPr>
      <w:r w:rsidRPr="00BA4D4A">
        <w:rPr>
          <w:rFonts w:ascii="Times New Roman" w:eastAsia="Times New Roman" w:hAnsi="Times New Roman" w:cs="Times New Roman"/>
          <w:b/>
          <w:color w:val="0000CC"/>
          <w:sz w:val="28"/>
          <w:szCs w:val="24"/>
        </w:rPr>
        <w:t>NIS  u prvi plan stavlja mlade kadrove</w:t>
      </w:r>
    </w:p>
    <w:p w:rsidR="00987DBD" w:rsidRPr="00987DBD" w:rsidRDefault="00987DBD" w:rsidP="00987DBD">
      <w:pPr>
        <w:spacing w:after="0" w:line="240" w:lineRule="auto"/>
        <w:ind w:firstLine="720"/>
        <w:rPr>
          <w:rFonts w:ascii="Times New Roman" w:eastAsia="Times New Roman" w:hAnsi="Times New Roman" w:cs="Times New Roman"/>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bCs/>
          <w:sz w:val="24"/>
          <w:szCs w:val="24"/>
          <w:lang/>
        </w:rPr>
      </w:pPr>
      <w:r w:rsidRPr="00987DBD">
        <w:rPr>
          <w:rFonts w:ascii="Times New Roman" w:eastAsia="Times New Roman" w:hAnsi="Times New Roman" w:cs="Times New Roman"/>
          <w:bCs/>
          <w:sz w:val="24"/>
          <w:szCs w:val="24"/>
          <w:lang/>
        </w:rPr>
        <w:t xml:space="preserve">Ministar omladine i sporta Vanja Udovičić izjavio je u Novom Sadu da je Naftna industrija Srbije (NIS) pravi primer saradnje države i privatnih kompanija u zapošljavanju mladih, a time i smanjivanju nezaposlenosti u našoj zemlji. Ministar Udovičić je, zajedno sa generalnim direktorom NIS-a Kirilom Kravčenkom, razgovarao sa najmlađim stručnjacima, bivšim stipendistima Fonda za mlade talente, koji su odnedavno zaposleni u toj naftnoj kompaniji. </w:t>
      </w: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Napominjući da NIS, poput Ministarstva omladine i sporta, u prvi plan stavlja mlade kadrove, Kravčenko je istakao da su u kompaniji koju predvodi poslednjih godina zaposlili više od 600 mladih talenata, koji su doprineli da prosek starosti u NIS-u bude smanjen sa 44 godine na 37, što je svetski standard. Kravčenko je rekao da u NIS-u veoma veliku pažnju poklanjaju sportu i podršci ne samo vrhunskim sportskim klubovima u Srbiji, nego i školskom sportu i da se bavljenje sportskim aktivnostima podstiče i u samoj kompaniji. Zahvaljujući bavljenju sportskim aktivnostima, za poslednje tri godine u NIS-u je broj dana bolovanja smanjen za 50 odsto, naveo je Kravčenko. On je naglasio da je više od 30 mladih stručnjaka, koji su bili stipendisti tog fonda i uglavnom završili domaće fakultete, izuzetan primer saradnje u okviru programa koja je iniciralo Ministarstvo omladine i sporta, napominjući da je siguran da će takva saradnja biti nastavljena. Mladi stručnjaci su u razgovoru sa ministrom Udovičićem i direktorom Kravčenkom istakli veliki značaj podrške koju su za svoje školovanje i usavršavanje dobili stipendijama Fonda za mlade talente i izneli niz sugestija i predloga kako bi ti projekti podrške bili unapređeni.</w:t>
      </w: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U razgovoru je istaknuto da bi mnoge druge kompanije u Srbiji trebalo da slede primer saradnje NIS-a i Ministarstva omladine i sporta, odnosno Fonda za mlade talente "Dositej", na dobrobit kako mladih kadrova, tako i samih kompanija i društva u celini.</w:t>
      </w:r>
    </w:p>
    <w:p w:rsidR="00987DBD" w:rsidRPr="00BA4D4A" w:rsidRDefault="00987DBD" w:rsidP="00987DBD">
      <w:pPr>
        <w:spacing w:after="0" w:line="240" w:lineRule="auto"/>
        <w:jc w:val="center"/>
        <w:rPr>
          <w:rFonts w:ascii="Times New Roman" w:eastAsia="Times New Roman" w:hAnsi="Times New Roman" w:cs="Times New Roman"/>
          <w:sz w:val="24"/>
          <w:szCs w:val="24"/>
        </w:rPr>
      </w:pPr>
    </w:p>
    <w:p w:rsidR="00987DBD" w:rsidRPr="00987DBD" w:rsidRDefault="00987DBD" w:rsidP="00987DBD">
      <w:pPr>
        <w:spacing w:after="0" w:line="240" w:lineRule="auto"/>
        <w:jc w:val="center"/>
        <w:rPr>
          <w:rFonts w:ascii="Times New Roman" w:eastAsia="Times New Roman" w:hAnsi="Times New Roman" w:cs="Times New Roman"/>
          <w:color w:val="0000CC"/>
          <w:sz w:val="24"/>
          <w:szCs w:val="24"/>
        </w:rPr>
      </w:pPr>
      <w:r w:rsidRPr="00987DBD">
        <w:rPr>
          <w:rFonts w:ascii="Times New Roman" w:eastAsia="Times New Roman" w:hAnsi="Times New Roman" w:cs="Times New Roman"/>
          <w:b/>
          <w:bCs/>
          <w:color w:val="0000CC"/>
          <w:sz w:val="28"/>
          <w:szCs w:val="24"/>
        </w:rPr>
        <w:t xml:space="preserve">Tragom Pupinovog dela </w:t>
      </w:r>
      <w:r w:rsidRPr="00987DBD">
        <w:rPr>
          <w:rFonts w:ascii="Times New Roman" w:eastAsia="Times New Roman" w:hAnsi="Times New Roman" w:cs="Times New Roman"/>
          <w:b/>
          <w:bCs/>
          <w:color w:val="0000CC"/>
          <w:sz w:val="28"/>
          <w:szCs w:val="24"/>
        </w:rPr>
        <w:br/>
      </w: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 xml:space="preserve">Prilikom „Oktobarskih susreta 2014“, svečanog obeležavanja 160 godina od rođenja velikog srpskog naučnika Mihajla Idvorskog Pupina, koje je održano u Idvoru u četvrtak, 9. oktobra, Zrenjanin je dobio posebne pohvale i priznanja, budući da je jedini grad u Srbiji koji je </w:t>
      </w:r>
      <w:r w:rsidRPr="00987DBD">
        <w:rPr>
          <w:rFonts w:ascii="Times New Roman" w:eastAsia="Times New Roman" w:hAnsi="Times New Roman" w:cs="Times New Roman"/>
          <w:sz w:val="24"/>
          <w:szCs w:val="24"/>
        </w:rPr>
        <w:lastRenderedPageBreak/>
        <w:t xml:space="preserve">2014. godinu proglasio „Godinom Pupina“. – Predložili smo Vladi Republike Srbije da 2014. godinu proglasi Godinom Mihajla Idvorskog Pupina. Nažalost, Vlada to nije učinila, ali jeste Grad Zrenjanin na lokalnom nivou. To nam daje nadu da će se, kada se cela Srbija bude odnosila prema Pupinu kao grad Zrenjanin, unaprediti stanje nacije i bolje živeti u ovoj državi – obrazložili su organizatori svoju odluku da posebnim priznanjem zahvale Zrenjaninu na podršci. Nagradu je primio zamenik gradonačelnika Saša Santovac. On je tom prilikom rekao da je Grad proglašenjem „Godine Pupina” preuzeo na sebe obaveze koje se ne završavaju zaključivanjem akcija u čast lika i dela srpskog naučnika. Santovac je dodao i da će most Zemun – Borča nositi naziv Mihajla Pupina, i to po inicijativi Skupštine Grada Zrenjanina. </w:t>
      </w: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Informaciju o tome potvrdio je mr Ivan Bošnjak, bivši gradonačelnik Zrenjanina a sadašnji državni sekretar Ministarstva državne uprave i lokalne samouprave, koji je i lično dobio Pupinovu medalju za doprinos promociji dela ovog naučnika i rodoljuba.  - Na trenutnoj funkciji sam početkom ove godine imao prilike da potpišem saglasnost da most Zemun-Borča bude nazvan po Pupinu. Veličina i genijalnost ovog naučnika je ove godine došla u prvi plan i mi želimo da ideje koje je on imao krajem 19. i početkom 20. veka budu pravo usmerenje za savremeno srpsko društvo. Ja sam zaista privilegovan što sam danas ovde, i to zahvaljujući timu ljudi koji su započeli akciju obeležavanja „Godine Pupina”, a tu su, pre svih, Robert Sabo, Jaroslav Stevanov i Goran Milinkov – rekao je Bošnjak.</w:t>
      </w:r>
    </w:p>
    <w:p w:rsidR="00987DBD" w:rsidRPr="00987DBD" w:rsidRDefault="00987DBD" w:rsidP="00987DBD">
      <w:pPr>
        <w:spacing w:after="0" w:line="240" w:lineRule="auto"/>
        <w:jc w:val="both"/>
        <w:rPr>
          <w:rFonts w:ascii="Times New Roman" w:eastAsia="Times New Roman" w:hAnsi="Times New Roman" w:cs="Times New Roman"/>
          <w:sz w:val="24"/>
          <w:szCs w:val="24"/>
        </w:rPr>
      </w:pPr>
    </w:p>
    <w:p w:rsidR="00987DBD" w:rsidRPr="00BA4D4A" w:rsidRDefault="00987DBD" w:rsidP="00987DBD">
      <w:pPr>
        <w:spacing w:after="0" w:line="240" w:lineRule="auto"/>
        <w:jc w:val="center"/>
        <w:rPr>
          <w:rFonts w:ascii="Times New Roman" w:eastAsia="Times New Roman" w:hAnsi="Times New Roman" w:cs="Times New Roman"/>
          <w:b/>
          <w:color w:val="0000CC"/>
          <w:sz w:val="28"/>
          <w:szCs w:val="24"/>
        </w:rPr>
      </w:pPr>
      <w:r w:rsidRPr="00BA4D4A">
        <w:rPr>
          <w:rFonts w:ascii="Times New Roman" w:eastAsia="Times New Roman" w:hAnsi="Times New Roman" w:cs="Times New Roman"/>
          <w:b/>
          <w:color w:val="0000CC"/>
          <w:sz w:val="28"/>
          <w:szCs w:val="24"/>
        </w:rPr>
        <w:t>Poetski maraton "60 godina KCNS-a - 60 pesnika"</w:t>
      </w:r>
    </w:p>
    <w:p w:rsidR="00987DBD" w:rsidRPr="00987DBD" w:rsidRDefault="00987DBD" w:rsidP="00987DBD">
      <w:pPr>
        <w:spacing w:after="0" w:line="240" w:lineRule="auto"/>
        <w:jc w:val="both"/>
        <w:rPr>
          <w:rFonts w:ascii="Times New Roman" w:eastAsia="Times New Roman" w:hAnsi="Times New Roman" w:cs="Times New Roman"/>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Poetski maraton "60 godina KCNS-a - 60 pesnika" održan je u utorak, 21.oktobra u sali "Tribina mladih" Kulturnog centra Novog Sada. Povodom 60 godina Kulturnog centra Novog Sada na Poetskom maratonu je predstavljena poezija 60 pesnika/kinja koji su u poslednjih šest decenija prošli kroz književne programe i izdavačku delatnost ove ustanove. Grupa Alicein WonderBand izvela je poeziju novosadskih neoavangardnih pesnika iz sedamdesetih godina prošlog veka: Katalin Ladik, Ota Tolnaija, Ištvana Domonkoša, Vujice Rešina Tucića, Judite Šalgo, Vojislava Despotova, i dr, kao i poeziju nove generacije: Siniše Tucića, Tihane Janjić, Patrika Kovalskog, Nike Dušanova i Maje Solar. Grupa "Bašta fetiša" (Nenad Patković i Bojan Samson) izvešče poeziju generacije koja je među prvima nastupila u ovoj ustanovi: Vasko Popa, Miodrag Pavlović, Borislav Radović, Aleksandar Ristović, Milutin Petrović, Raša Livada i Novica Tadić. Važan deo programa predstavilo je čitanja pesnika četiri generacije koji su prošli kroz KCNS ili će u narednim godinama obeležiti identitet ove ustanove. Program je trajao od 18 sati do ponoći.</w:t>
      </w:r>
    </w:p>
    <w:p w:rsidR="00987DBD" w:rsidRPr="00987DBD" w:rsidRDefault="00987DBD" w:rsidP="00987DBD">
      <w:pPr>
        <w:spacing w:after="0" w:line="240" w:lineRule="auto"/>
        <w:jc w:val="both"/>
        <w:rPr>
          <w:rFonts w:ascii="Times New Roman" w:eastAsia="Times New Roman" w:hAnsi="Times New Roman" w:cs="Times New Roman"/>
          <w:sz w:val="24"/>
          <w:szCs w:val="24"/>
        </w:rPr>
      </w:pPr>
    </w:p>
    <w:p w:rsidR="00987DBD" w:rsidRPr="00BA4D4A" w:rsidRDefault="00987DBD" w:rsidP="00987DBD">
      <w:pPr>
        <w:spacing w:after="0" w:line="240" w:lineRule="auto"/>
        <w:jc w:val="center"/>
        <w:rPr>
          <w:rFonts w:ascii="Times New Roman" w:eastAsia="Times New Roman" w:hAnsi="Times New Roman" w:cs="Times New Roman"/>
          <w:b/>
          <w:color w:val="0000CC"/>
          <w:sz w:val="28"/>
          <w:szCs w:val="24"/>
        </w:rPr>
      </w:pPr>
      <w:r w:rsidRPr="00BA4D4A">
        <w:rPr>
          <w:rFonts w:ascii="Times New Roman" w:eastAsia="Times New Roman" w:hAnsi="Times New Roman" w:cs="Times New Roman"/>
          <w:b/>
          <w:color w:val="0000CC"/>
          <w:sz w:val="28"/>
          <w:szCs w:val="24"/>
        </w:rPr>
        <w:t>„Mensa” testiranje u Somboru</w:t>
      </w:r>
    </w:p>
    <w:p w:rsidR="00987DBD" w:rsidRPr="00987DBD" w:rsidRDefault="00987DBD" w:rsidP="00987DBD">
      <w:pPr>
        <w:spacing w:after="0" w:line="240" w:lineRule="auto"/>
        <w:jc w:val="both"/>
        <w:rPr>
          <w:rFonts w:ascii="Times New Roman" w:eastAsia="Times New Roman" w:hAnsi="Times New Roman" w:cs="Times New Roman"/>
          <w:b/>
          <w:bCs/>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bCs/>
          <w:sz w:val="24"/>
          <w:szCs w:val="24"/>
        </w:rPr>
      </w:pPr>
      <w:r w:rsidRPr="00987DBD">
        <w:rPr>
          <w:rFonts w:ascii="Times New Roman" w:eastAsia="Times New Roman" w:hAnsi="Times New Roman" w:cs="Times New Roman"/>
          <w:bCs/>
          <w:sz w:val="24"/>
          <w:szCs w:val="24"/>
        </w:rPr>
        <w:t>Srpski ogranak organizacije natprosečno inteligentnih osoba organizuje u subotu IQ testiranje u Somboru.</w:t>
      </w:r>
      <w:r w:rsidRPr="00987DBD">
        <w:rPr>
          <w:rFonts w:ascii="Times New Roman" w:eastAsia="Times New Roman" w:hAnsi="Times New Roman" w:cs="Times New Roman"/>
          <w:bCs/>
          <w:noProof/>
          <w:sz w:val="24"/>
          <w:szCs w:val="24"/>
        </w:rPr>
        <w:drawing>
          <wp:anchor distT="0" distB="0" distL="114300" distR="114300" simplePos="0" relativeHeight="251672576" behindDoc="1" locked="0" layoutInCell="1" allowOverlap="1">
            <wp:simplePos x="0" y="0"/>
            <wp:positionH relativeFrom="column">
              <wp:posOffset>4986655</wp:posOffset>
            </wp:positionH>
            <wp:positionV relativeFrom="paragraph">
              <wp:posOffset>-2540</wp:posOffset>
            </wp:positionV>
            <wp:extent cx="952500" cy="1095375"/>
            <wp:effectExtent l="0" t="0" r="0" b="0"/>
            <wp:wrapTight wrapText="bothSides">
              <wp:wrapPolygon edited="0">
                <wp:start x="0" y="0"/>
                <wp:lineTo x="0" y="21412"/>
                <wp:lineTo x="21168" y="21412"/>
                <wp:lineTo x="21168" y="0"/>
                <wp:lineTo x="0" y="0"/>
              </wp:wrapPolygon>
            </wp:wrapTight>
            <wp:docPr id="10" name="Picture 10" descr="Foto 23027">
              <a:hlinkClick xmlns:a="http://schemas.openxmlformats.org/drawingml/2006/main" r:id="rId9" tgtFrame="&quot;_blank&quot;"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to 23027">
                      <a:hlinkClick r:id="rId9" tgtFrame="&quot;_blank&quot;" tooltip="&quot;&quot;"/>
                    </pic:cNvPr>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1095375"/>
                    </a:xfrm>
                    <a:prstGeom prst="rect">
                      <a:avLst/>
                    </a:prstGeom>
                    <a:noFill/>
                    <a:ln>
                      <a:noFill/>
                    </a:ln>
                  </pic:spPr>
                </pic:pic>
              </a:graphicData>
            </a:graphic>
          </wp:anchor>
        </w:drawing>
      </w:r>
      <w:r w:rsidRPr="00987DBD">
        <w:rPr>
          <w:rFonts w:ascii="Times New Roman" w:eastAsia="Times New Roman" w:hAnsi="Times New Roman" w:cs="Times New Roman"/>
          <w:sz w:val="24"/>
          <w:szCs w:val="24"/>
        </w:rPr>
        <w:t>Svi zainteresovani Somborci stariji od 17 godina moći će 25. oktobra da izmere svoj koeficijent inteligencije pomoću standardnog „Mensa” IQ testa. </w:t>
      </w:r>
      <w:r w:rsidRPr="00987DBD">
        <w:rPr>
          <w:rFonts w:ascii="Times New Roman" w:eastAsia="Times New Roman" w:hAnsi="Times New Roman" w:cs="Times New Roman"/>
          <w:bCs/>
          <w:sz w:val="24"/>
          <w:szCs w:val="24"/>
        </w:rPr>
        <w:t>Testiranje će biti održano u svečanoj sali zgrade Županije, sa početkom u 10 sati</w:t>
      </w:r>
      <w:r w:rsidRPr="00987DBD">
        <w:rPr>
          <w:rFonts w:ascii="Times New Roman" w:eastAsia="Times New Roman" w:hAnsi="Times New Roman" w:cs="Times New Roman"/>
          <w:sz w:val="24"/>
          <w:szCs w:val="24"/>
        </w:rPr>
        <w:t>. Prijave će se primati istog dana, od 9.30, takođe u Županiji. Cena testiranja iznosi </w:t>
      </w:r>
      <w:r w:rsidRPr="00987DBD">
        <w:rPr>
          <w:rFonts w:ascii="Times New Roman" w:eastAsia="Times New Roman" w:hAnsi="Times New Roman" w:cs="Times New Roman"/>
          <w:bCs/>
          <w:sz w:val="24"/>
          <w:szCs w:val="24"/>
        </w:rPr>
        <w:t>900 dinara za zaposlene, i 600 dinara za učenike, studente, nezaposlene i penzionere</w:t>
      </w:r>
      <w:r w:rsidRPr="00987DBD">
        <w:rPr>
          <w:rFonts w:ascii="Times New Roman" w:eastAsia="Times New Roman" w:hAnsi="Times New Roman" w:cs="Times New Roman"/>
          <w:sz w:val="24"/>
          <w:szCs w:val="24"/>
        </w:rPr>
        <w:t>. Somborci koji spadaju u kategoriju onih koji se testiraju po povlašćenoj ceni moraju sa sobom da ponesu đačku knjižicu, indeks, radnu knjižicu sa evidencionim kartonom, ili poslednji ček od penzije.</w:t>
      </w:r>
    </w:p>
    <w:p w:rsidR="00987DBD" w:rsidRPr="00987DBD" w:rsidRDefault="00987DBD" w:rsidP="00987DBD">
      <w:pPr>
        <w:spacing w:after="0" w:line="240" w:lineRule="auto"/>
        <w:jc w:val="both"/>
        <w:rPr>
          <w:rFonts w:ascii="Times New Roman" w:eastAsia="Times New Roman" w:hAnsi="Times New Roman" w:cs="Times New Roman"/>
          <w:sz w:val="24"/>
          <w:szCs w:val="24"/>
        </w:rPr>
      </w:pPr>
    </w:p>
    <w:p w:rsidR="00987DBD" w:rsidRPr="00987DBD" w:rsidRDefault="00987DBD" w:rsidP="00987DBD">
      <w:pPr>
        <w:spacing w:after="0" w:line="240" w:lineRule="auto"/>
        <w:jc w:val="center"/>
        <w:rPr>
          <w:rFonts w:ascii="Times New Roman" w:eastAsia="Times New Roman" w:hAnsi="Times New Roman" w:cs="Times New Roman"/>
          <w:sz w:val="24"/>
          <w:szCs w:val="24"/>
        </w:rPr>
      </w:pPr>
      <w:r w:rsidRPr="00BA4D4A">
        <w:rPr>
          <w:rFonts w:ascii="Times New Roman" w:eastAsia="Times New Roman" w:hAnsi="Times New Roman" w:cs="Times New Roman"/>
          <w:b/>
          <w:bCs/>
          <w:color w:val="0000CC"/>
          <w:sz w:val="28"/>
          <w:szCs w:val="24"/>
        </w:rPr>
        <w:t xml:space="preserve">Radionica u KC  </w:t>
      </w:r>
      <w:r w:rsidRPr="00987DBD">
        <w:rPr>
          <w:rFonts w:ascii="Times New Roman" w:eastAsia="Times New Roman" w:hAnsi="Times New Roman" w:cs="Times New Roman"/>
          <w:b/>
          <w:bCs/>
          <w:sz w:val="28"/>
          <w:szCs w:val="24"/>
        </w:rPr>
        <w:br/>
      </w:r>
    </w:p>
    <w:p w:rsid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U sklopu Dečje nedelje zrenjaninski Kulturni centar je, zajedno sa Srednjom poljoprivrdenom školom, organozovao umetničku radionicu, u petak 10. oktobra, u okviru koje je tridesetak učenika trećeg i četvrtog razreda izložilo svoje aranžmane od cveća. – Organizujemo skoro svake godine radionicu, a ovaj put smo joj dali naziv „Procvetajte sa nama”. Cvetne aranžmane su pravili tehničari za pejzažnu arhitekturu i tehničari za hortikulturu. Želeli smo deci da prezentujemo Poljoprivrednu školu, i ono što učenici rade na časovima, i na taj način pokažemo šta sve može da se napravi od cvetova, grana i lišća – rekla je Milka Žebeljan, urednica programa za decu.</w:t>
      </w:r>
    </w:p>
    <w:p w:rsidR="00BA4D4A" w:rsidRPr="00987DBD" w:rsidRDefault="00BA4D4A" w:rsidP="00987DBD">
      <w:pPr>
        <w:spacing w:after="0" w:line="240" w:lineRule="auto"/>
        <w:ind w:firstLine="720"/>
        <w:jc w:val="both"/>
        <w:rPr>
          <w:rFonts w:ascii="Times New Roman" w:eastAsia="Times New Roman" w:hAnsi="Times New Roman" w:cs="Times New Roman"/>
          <w:sz w:val="24"/>
          <w:szCs w:val="24"/>
        </w:rPr>
      </w:pPr>
    </w:p>
    <w:p w:rsidR="00987DBD" w:rsidRPr="00987DBD" w:rsidRDefault="00987DBD" w:rsidP="00987DBD">
      <w:pPr>
        <w:spacing w:after="0" w:line="240" w:lineRule="auto"/>
        <w:jc w:val="center"/>
        <w:rPr>
          <w:rFonts w:ascii="Times New Roman" w:eastAsia="Times New Roman" w:hAnsi="Times New Roman" w:cs="Times New Roman"/>
          <w:b/>
          <w:bCs/>
          <w:color w:val="0000CC"/>
          <w:sz w:val="28"/>
          <w:szCs w:val="24"/>
        </w:rPr>
      </w:pPr>
      <w:r w:rsidRPr="00987DBD">
        <w:rPr>
          <w:rFonts w:ascii="Times New Roman" w:eastAsia="Times New Roman" w:hAnsi="Times New Roman" w:cs="Times New Roman"/>
          <w:b/>
          <w:bCs/>
          <w:color w:val="0000CC"/>
          <w:sz w:val="28"/>
          <w:szCs w:val="24"/>
        </w:rPr>
        <w:t>Javni poziv „Za čistije i zelenije škole u Vojvodini“</w:t>
      </w:r>
    </w:p>
    <w:p w:rsidR="00987DBD" w:rsidRPr="00987DBD" w:rsidRDefault="00987DBD" w:rsidP="00987DBD">
      <w:pPr>
        <w:spacing w:after="0" w:line="240" w:lineRule="auto"/>
        <w:jc w:val="both"/>
        <w:rPr>
          <w:rFonts w:ascii="Times New Roman" w:eastAsia="Times New Roman" w:hAnsi="Times New Roman" w:cs="Times New Roman"/>
          <w:bCs/>
          <w:sz w:val="24"/>
          <w:szCs w:val="24"/>
        </w:rPr>
      </w:pPr>
      <w:r w:rsidRPr="00987DBD">
        <w:rPr>
          <w:rFonts w:ascii="Times New Roman" w:eastAsia="Times New Roman" w:hAnsi="Times New Roman" w:cs="Times New Roman"/>
          <w:bCs/>
          <w:noProof/>
          <w:sz w:val="24"/>
          <w:szCs w:val="24"/>
        </w:rPr>
        <w:drawing>
          <wp:anchor distT="0" distB="0" distL="114300" distR="114300" simplePos="0" relativeHeight="251670528" behindDoc="1" locked="0" layoutInCell="1" allowOverlap="1">
            <wp:simplePos x="0" y="0"/>
            <wp:positionH relativeFrom="column">
              <wp:posOffset>3910330</wp:posOffset>
            </wp:positionH>
            <wp:positionV relativeFrom="paragraph">
              <wp:posOffset>410210</wp:posOffset>
            </wp:positionV>
            <wp:extent cx="2028825" cy="1158875"/>
            <wp:effectExtent l="0" t="0" r="9525" b="3175"/>
            <wp:wrapTight wrapText="bothSides">
              <wp:wrapPolygon edited="0">
                <wp:start x="0" y="0"/>
                <wp:lineTo x="0" y="21304"/>
                <wp:lineTo x="21499" y="21304"/>
                <wp:lineTo x="21499" y="0"/>
                <wp:lineTo x="0" y="0"/>
              </wp:wrapPolygon>
            </wp:wrapTight>
            <wp:docPr id="11" name="Picture 11" descr="random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andom image"/>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28825" cy="1158875"/>
                    </a:xfrm>
                    <a:prstGeom prst="rect">
                      <a:avLst/>
                    </a:prstGeom>
                    <a:noFill/>
                    <a:ln>
                      <a:noFill/>
                    </a:ln>
                  </pic:spPr>
                </pic:pic>
              </a:graphicData>
            </a:graphic>
          </wp:anchor>
        </w:drawing>
      </w:r>
      <w:r w:rsidRPr="00987DBD">
        <w:rPr>
          <w:rFonts w:ascii="Times New Roman" w:eastAsia="Times New Roman" w:hAnsi="Times New Roman" w:cs="Times New Roman"/>
          <w:bCs/>
          <w:sz w:val="24"/>
          <w:szCs w:val="24"/>
        </w:rPr>
        <w:br/>
      </w:r>
      <w:r w:rsidRPr="00987DBD">
        <w:rPr>
          <w:rFonts w:ascii="Times New Roman" w:eastAsia="Times New Roman" w:hAnsi="Times New Roman" w:cs="Times New Roman"/>
          <w:bCs/>
          <w:sz w:val="24"/>
          <w:szCs w:val="24"/>
        </w:rPr>
        <w:tab/>
        <w:t>Pokrajinski sekretarijat uputio je javni poziv za prijavu i učešće u realizaciji programa pod nazivom „Za čistije i zelenije škole u Vojvodini“za školsku 2014/2015. godinu</w:t>
      </w:r>
      <w:r w:rsidRPr="00987DBD">
        <w:rPr>
          <w:rFonts w:ascii="Times New Roman" w:eastAsia="Times New Roman" w:hAnsi="Times New Roman" w:cs="Times New Roman"/>
          <w:b/>
          <w:bCs/>
          <w:sz w:val="24"/>
          <w:szCs w:val="24"/>
        </w:rPr>
        <w:t> </w:t>
      </w:r>
      <w:r w:rsidRPr="00987DBD">
        <w:rPr>
          <w:rFonts w:ascii="Times New Roman" w:eastAsia="Times New Roman" w:hAnsi="Times New Roman" w:cs="Times New Roman"/>
          <w:bCs/>
          <w:sz w:val="24"/>
          <w:szCs w:val="24"/>
        </w:rPr>
        <w:t xml:space="preserve"> U cilju podizanja svesti i lične odgovprnosti za brigu p životnoj sredini, kao i podsticanju aktivnosti koje će doprineti negovanju i očuvanju čistijeg i zelenijeg ambijenta u predškolskim ustanovama, osnovnim i srednjim školama i lokalnim sredinama. Pravo učešća u Programu imaju sve predškolske ustanove, osnоvne i srednje škole (uključujući i muzičke, baletske, umetničke, škole za decu sa smetnjama u razvoju i škole za obrazovanje odraslih) sa sedištem na teritpriji AP Vojvodine, koje se prijave za učešće do 01. novembra 2014. godine.Više na sajtu Sekretarijata.</w:t>
      </w:r>
    </w:p>
    <w:p w:rsidR="00987DBD" w:rsidRPr="00987DBD" w:rsidRDefault="00987DBD" w:rsidP="00987DBD">
      <w:pPr>
        <w:spacing w:after="0" w:line="240" w:lineRule="auto"/>
        <w:jc w:val="both"/>
        <w:rPr>
          <w:rFonts w:ascii="Times New Roman" w:eastAsia="Times New Roman" w:hAnsi="Times New Roman" w:cs="Times New Roman"/>
          <w:bCs/>
          <w:sz w:val="24"/>
          <w:szCs w:val="24"/>
          <w:lang/>
        </w:rPr>
      </w:pPr>
    </w:p>
    <w:p w:rsidR="00987DBD" w:rsidRPr="00BA4D4A" w:rsidRDefault="00987DBD" w:rsidP="00987DBD">
      <w:pPr>
        <w:spacing w:after="0" w:line="240" w:lineRule="auto"/>
        <w:jc w:val="center"/>
        <w:rPr>
          <w:rFonts w:ascii="Times New Roman" w:eastAsia="Times New Roman" w:hAnsi="Times New Roman" w:cs="Times New Roman"/>
          <w:color w:val="0000CC"/>
          <w:sz w:val="28"/>
          <w:szCs w:val="24"/>
        </w:rPr>
      </w:pPr>
      <w:r w:rsidRPr="00BA4D4A">
        <w:rPr>
          <w:rFonts w:ascii="Times New Roman" w:eastAsia="Times New Roman" w:hAnsi="Times New Roman" w:cs="Times New Roman"/>
          <w:b/>
          <w:bCs/>
          <w:color w:val="0000CC"/>
          <w:sz w:val="28"/>
          <w:szCs w:val="24"/>
        </w:rPr>
        <w:t>Završena Dečija nedelja u Zrenjaninu</w:t>
      </w:r>
    </w:p>
    <w:p w:rsidR="00987DBD" w:rsidRPr="00987DBD" w:rsidRDefault="00987DBD" w:rsidP="00987DBD">
      <w:pPr>
        <w:spacing w:after="0" w:line="240" w:lineRule="auto"/>
        <w:ind w:firstLine="720"/>
        <w:rPr>
          <w:rFonts w:ascii="Times New Roman" w:eastAsia="Times New Roman" w:hAnsi="Times New Roman" w:cs="Times New Roman"/>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 xml:space="preserve">U sklopu Dečje nedelje prošlog četvrtka održan je centralni događaj ove manifestacije – tradicionalni maksenbal u centru grada. Tim povodom na Trgu slobode okupilo se preko hiljadu mališana iz skoro svih vrtića u gradu, maskiranih u svoje omiljene super heroje, a lep i sunčan dan doprineo je da najmlađi sugrađani još više uživaju u njemu. Defile maski i igre bez granica su takođe održani na ovaj dan a sve u organizaciji Predškolske ustanove i Gradske uprave. Predškolci su se takmičili u kvizu u Gradskoj narodnoj biblioteci „Žarko Zrenjanin” pod nazivom „Šta znam o bajkama“, bio je organizovan „Smehotres“, kao i Olimpijsko dvorište u vrtiću „Crvenkapa“.  Obraćajući se najmlađima, kao i njihovim roditeljima i vaspitačima, zamenik gradonačelnika Saša Santovac istakao je, otvarajući manifestaciju, da je obaveza starijih da deci obezbede nesmetan razvoj i srećno detinjstvo.On je podsetio da je u sklopu ovogodišnje Dečje nedelje posebna pažnja posvećena osnaživanju porodice i ostvarivanju prava svakog deteta da odrasta u porodičnom okruženju. U saradnji Srednje poljoprivredne škole i Predškolske ustanove organizovan je i odlazak mališana iz vrtića „Alisa u zemlji čuda“ na farmu ove srednje škole, kako bi se poletarci upoznali i družili sa životinjama. Tom prilikom direktorka škole Milica Damjanović Tomin istakla je da deca na imanju imaju puno toga da vide i nauče. Posetu su podržali Poljoprivredna stručna služba kao i „Mlekoprodukt“, koji su mališanima obezbedili za užinu jabuke i mlečne proizvode.  U okviru Dečje nedelje u petak je organizovan program pod </w:t>
      </w:r>
      <w:r w:rsidRPr="00987DBD">
        <w:rPr>
          <w:rFonts w:ascii="Times New Roman" w:eastAsia="Times New Roman" w:hAnsi="Times New Roman" w:cs="Times New Roman"/>
          <w:sz w:val="24"/>
          <w:szCs w:val="24"/>
        </w:rPr>
        <w:lastRenderedPageBreak/>
        <w:t>nazivom „Pod maskom – drugačiji a isti” u kome su učestvovali i gosti iz Holandije, a tokom dana bio je priređen i prijem za predstavnike učeničkih parlamenata u Gradskoj kući.</w:t>
      </w:r>
    </w:p>
    <w:p w:rsidR="00987DBD" w:rsidRPr="00987DBD" w:rsidRDefault="00987DBD" w:rsidP="00987DBD">
      <w:pPr>
        <w:spacing w:after="0" w:line="240" w:lineRule="auto"/>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 </w:t>
      </w:r>
    </w:p>
    <w:p w:rsidR="00987DBD" w:rsidRPr="00BA4D4A" w:rsidRDefault="00987DBD" w:rsidP="00987DBD">
      <w:pPr>
        <w:spacing w:after="0" w:line="240" w:lineRule="auto"/>
        <w:jc w:val="center"/>
        <w:rPr>
          <w:rFonts w:ascii="Times New Roman" w:eastAsia="Times New Roman" w:hAnsi="Times New Roman" w:cs="Times New Roman"/>
          <w:b/>
          <w:color w:val="0000CC"/>
          <w:sz w:val="28"/>
          <w:szCs w:val="24"/>
        </w:rPr>
      </w:pPr>
      <w:r w:rsidRPr="00BA4D4A">
        <w:rPr>
          <w:rFonts w:ascii="Times New Roman" w:eastAsia="Times New Roman" w:hAnsi="Times New Roman" w:cs="Times New Roman"/>
          <w:b/>
          <w:color w:val="0000CC"/>
          <w:sz w:val="28"/>
          <w:szCs w:val="24"/>
        </w:rPr>
        <w:t>Biografija Mike Antića na Sajmu knjiga</w:t>
      </w:r>
    </w:p>
    <w:p w:rsidR="00987DBD" w:rsidRPr="00987DBD" w:rsidRDefault="00987DBD" w:rsidP="00987DBD">
      <w:pPr>
        <w:spacing w:after="0" w:line="240" w:lineRule="auto"/>
        <w:rPr>
          <w:rFonts w:ascii="Times New Roman" w:eastAsia="Times New Roman" w:hAnsi="Times New Roman" w:cs="Times New Roman"/>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b/>
          <w:sz w:val="24"/>
          <w:szCs w:val="24"/>
        </w:rPr>
      </w:pPr>
      <w:r w:rsidRPr="00987DBD">
        <w:rPr>
          <w:rFonts w:ascii="Times New Roman" w:eastAsia="Times New Roman" w:hAnsi="Times New Roman" w:cs="Times New Roman"/>
          <w:noProof/>
          <w:sz w:val="24"/>
          <w:szCs w:val="24"/>
        </w:rPr>
        <w:drawing>
          <wp:anchor distT="0" distB="0" distL="114300" distR="114300" simplePos="0" relativeHeight="251669504" behindDoc="0" locked="0" layoutInCell="1" allowOverlap="1">
            <wp:simplePos x="0" y="0"/>
            <wp:positionH relativeFrom="column">
              <wp:posOffset>3642995</wp:posOffset>
            </wp:positionH>
            <wp:positionV relativeFrom="paragraph">
              <wp:posOffset>271145</wp:posOffset>
            </wp:positionV>
            <wp:extent cx="2234565" cy="1283335"/>
            <wp:effectExtent l="0" t="0" r="0" b="0"/>
            <wp:wrapSquare wrapText="bothSides"/>
            <wp:docPr id="12" name="Picture 12" descr="http://www.blic.rs/data/images/2014-10-20/526465_ma-00087-3promo_f.jpg?ver=141380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0-20/526465_ma-00087-3promo_f.jpg?ver=1413802779"/>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34565" cy="1283335"/>
                    </a:xfrm>
                    <a:prstGeom prst="rect">
                      <a:avLst/>
                    </a:prstGeom>
                    <a:noFill/>
                    <a:ln>
                      <a:noFill/>
                    </a:ln>
                  </pic:spPr>
                </pic:pic>
              </a:graphicData>
            </a:graphic>
          </wp:anchor>
        </w:drawing>
      </w:r>
      <w:r w:rsidRPr="00987DBD">
        <w:rPr>
          <w:rFonts w:ascii="Times New Roman" w:eastAsia="Times New Roman" w:hAnsi="Times New Roman" w:cs="Times New Roman"/>
          <w:sz w:val="24"/>
          <w:szCs w:val="24"/>
        </w:rPr>
        <w:t>Izdavačka kuća „Arhipelag” na ovogodišnjem Sajmu knjiga u Beogradu premijerno će predstaviti romansiranu biografiju Miroslava Mike Antića pod nazivom „Sutradan posle detinjstva”, čiji je autor književnik Nemanja Rotar, direktor Kulturnog centra Pančeva i sestrić Miroslava Antića.Prvi sastanak sa svima koji vole Miku, biće upriličen na 59. Sajmu knjiga, na štandu Izdavačke kuće „Arhipelag", na kom će, u četvrtak, 30. oktobra, autor u poslepodnevnim satima potpisivati knjige.Ispričana iz porodičnog i ličnog ugla, sa podacima i foto-materijalom koji se prvi put objavljuju, ova nadasve zanimljiva i neobična knjiga nudi čitaocu nesvakidašnje putovanje kroz pesnikov život. Takođe, ovo je priča i o Rotarovom sazrevanju i odrastanju u vremenu za koje sam autor smatra da je daleko humanije od današnjeg. Žanrovski polifona, stilski odmerena, na momente nostalgična i melanholična, priča o Miroslavu Antiću, nežnosti, pticama i odrastanju predstavlja prvorazredno štivo za književne sladokusce, ali i za savkoga koje je voleo i još uvek voli Antića i njegovu poeziju.</w:t>
      </w:r>
    </w:p>
    <w:p w:rsidR="00987DBD" w:rsidRPr="00987DBD" w:rsidRDefault="00987DBD" w:rsidP="00987DBD">
      <w:pPr>
        <w:spacing w:after="0" w:line="240" w:lineRule="auto"/>
        <w:rPr>
          <w:rFonts w:ascii="Times New Roman" w:eastAsia="Times New Roman" w:hAnsi="Times New Roman" w:cs="Times New Roman"/>
          <w:sz w:val="24"/>
          <w:szCs w:val="24"/>
          <w:lang/>
        </w:rPr>
      </w:pPr>
    </w:p>
    <w:p w:rsidR="00987DBD" w:rsidRPr="00BA4D4A" w:rsidRDefault="00BA4D4A" w:rsidP="00987DBD">
      <w:pPr>
        <w:spacing w:after="0" w:line="240" w:lineRule="auto"/>
        <w:jc w:val="center"/>
        <w:rPr>
          <w:rFonts w:ascii="Times New Roman" w:eastAsia="Times New Roman" w:hAnsi="Times New Roman" w:cs="Times New Roman"/>
          <w:b/>
          <w:color w:val="0000CC"/>
          <w:sz w:val="28"/>
          <w:szCs w:val="24"/>
          <w:lang/>
        </w:rPr>
      </w:pPr>
      <w:r w:rsidRPr="00BA4D4A">
        <w:rPr>
          <w:rFonts w:ascii="Times New Roman" w:eastAsia="Times New Roman" w:hAnsi="Times New Roman" w:cs="Times New Roman"/>
          <w:b/>
          <w:color w:val="0000CC"/>
          <w:sz w:val="28"/>
          <w:szCs w:val="24"/>
          <w:lang/>
        </w:rPr>
        <w:t xml:space="preserve">Izložba dece iz vrtića </w:t>
      </w:r>
      <w:r w:rsidR="00987DBD" w:rsidRPr="00BA4D4A">
        <w:rPr>
          <w:rFonts w:ascii="Times New Roman" w:eastAsia="Times New Roman" w:hAnsi="Times New Roman" w:cs="Times New Roman"/>
          <w:b/>
          <w:color w:val="0000CC"/>
          <w:sz w:val="28"/>
          <w:szCs w:val="24"/>
          <w:lang/>
        </w:rPr>
        <w:t>„Moja zemlja čuda”</w:t>
      </w:r>
    </w:p>
    <w:p w:rsidR="00987DBD" w:rsidRPr="00987DBD" w:rsidRDefault="00987DBD" w:rsidP="00987DBD">
      <w:pPr>
        <w:spacing w:after="0" w:line="240" w:lineRule="auto"/>
        <w:rPr>
          <w:rFonts w:ascii="Times New Roman" w:eastAsia="Times New Roman" w:hAnsi="Times New Roman" w:cs="Times New Roman"/>
          <w:b/>
          <w:sz w:val="24"/>
          <w:szCs w:val="24"/>
          <w:lang/>
        </w:rPr>
      </w:pP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lang/>
        </w:rPr>
      </w:pPr>
      <w:r w:rsidRPr="00987DBD">
        <w:rPr>
          <w:rFonts w:ascii="Times New Roman" w:eastAsia="Times New Roman" w:hAnsi="Times New Roman" w:cs="Times New Roman"/>
          <w:sz w:val="24"/>
          <w:szCs w:val="24"/>
          <w:lang/>
        </w:rPr>
        <w:t>U organizaciji Fonda za kapitalna ulaganja AP Vojvodine i Predškolske ustanove Zrenjanin, prošlog četvrtka je otvorena izložba likovnih radova dece iz vrtića „Alisa u zemlji čuda“ u Zrenjaninu, kao rezultat likovnog konkursa pod nazivom „Moja zemlja čuda“. Prigodne nagrade deci koja su naslikala najbolje radove je uručio Nebojša Malenković, v.d. direktora Fonda za kapitalna ulaganja AP Vojvodine, a događaju je prisustvovao i Vladimir Petrović, direktor Predškolske ustanove Zrenjanin, uz saradnike. Podsećajući da je Fond za kapitalna ulaganja obezbedio deo sredstava za izgradnju vrtića „Alisa u zemlji čuda“, Nebojša Malenković je u ime Fonda želeo da pošalje poruku da ova institucija vodi računa o najmlađima. – Želeli smo da se uverimo na koji način naši mališani rastu i odrastaju kao i kako koriste ovaj objekat, pa smo u saradnji sa Predškolskom ustanovom Zrenjanin organizovali likovni konkurs na temu kako oni vide svoj vrtić. Mi danas imamo prvih šest mesta i za nas su svi pobednici – rekao je Malenković i dodao da je Fond pomogao i izgradnju vrtića u Novom Sadu, Sremskoj Mitrovici i Adi, a da se završava i vrtić u Sremskim Karlovcima.  Direktor Predškolske ustanove Zrenjanin podsetio je da je ove godine upisano 2400 dece raspoređenih u 19 vrtića i 106 vaspitnih grupa a da u samom vrtiću „Alisa” boravi oko 160 mališana u šest vaspitnih grupa. On je izrazio zahvalnost zrenjaninskoj Gradskoj upravi i pokrajinskom Fondu za kapitalna ulaganja koji su obezbedili sredstva kako bi se ovaj objekat sagradio i priveo nameni.  Ovaj novoizgrađeni vrtić, počeo je sa radom 1. septembra, a u njegovu izgradnju uložena su 82 miliona dinara, od čega je Fond uložio 60 miliona, Grad Zrenjanin 19 miliona i Mesna zajednica „Gradnulica“ sredstva u iznosu od 3 miliona dinara.</w:t>
      </w:r>
    </w:p>
    <w:p w:rsidR="00987DBD" w:rsidRPr="00987DBD" w:rsidRDefault="00987DBD" w:rsidP="00987DBD">
      <w:pPr>
        <w:spacing w:after="0" w:line="240" w:lineRule="auto"/>
        <w:jc w:val="both"/>
        <w:rPr>
          <w:rFonts w:ascii="Times New Roman" w:eastAsia="Times New Roman" w:hAnsi="Times New Roman" w:cs="Times New Roman"/>
          <w:color w:val="FF0000"/>
          <w:sz w:val="24"/>
          <w:szCs w:val="24"/>
          <w:lang/>
        </w:rPr>
      </w:pPr>
    </w:p>
    <w:p w:rsidR="00987DBD" w:rsidRPr="00987DBD" w:rsidRDefault="00987DBD" w:rsidP="00987DBD">
      <w:pPr>
        <w:spacing w:after="0" w:line="240" w:lineRule="auto"/>
        <w:jc w:val="center"/>
        <w:rPr>
          <w:rFonts w:ascii="Times New Roman" w:eastAsia="Times New Roman" w:hAnsi="Times New Roman" w:cs="Times New Roman"/>
          <w:b/>
          <w:color w:val="FF0000"/>
          <w:sz w:val="28"/>
          <w:szCs w:val="24"/>
        </w:rPr>
      </w:pPr>
      <w:r w:rsidRPr="00987DBD">
        <w:rPr>
          <w:rFonts w:ascii="Times New Roman" w:eastAsia="Times New Roman" w:hAnsi="Times New Roman" w:cs="Times New Roman"/>
          <w:b/>
          <w:color w:val="FF0000"/>
          <w:sz w:val="28"/>
          <w:szCs w:val="24"/>
        </w:rPr>
        <w:t>Živković: Poslanici većine saglasni sa plagiranjem diploma</w:t>
      </w:r>
    </w:p>
    <w:p w:rsidR="00987DBD" w:rsidRPr="00987DBD" w:rsidRDefault="00987DBD" w:rsidP="00987DBD">
      <w:pPr>
        <w:spacing w:after="0" w:line="240" w:lineRule="auto"/>
        <w:jc w:val="both"/>
        <w:rPr>
          <w:rFonts w:ascii="Times New Roman" w:eastAsia="Times New Roman" w:hAnsi="Times New Roman" w:cs="Times New Roman"/>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lastRenderedPageBreak/>
        <w:t>Odbijanje skupštinske većine da na dnevni red sednice stavi dopune Zakona o visokom obrazovanju govori o tome da su poslanici većine za to da u Srbiji bude dozvoljeno plagiranje diploma i da oni koji su učinili kriminalni akt budu nosioci najviših državnih funkcija, izjavio je u utorak  poslanik i predsednik Nove stranke Zoran Živković.</w:t>
      </w:r>
    </w:p>
    <w:p w:rsidR="00987DBD" w:rsidRPr="00987DBD" w:rsidRDefault="00987DBD" w:rsidP="00987DBD">
      <w:pPr>
        <w:spacing w:after="0" w:line="240" w:lineRule="auto"/>
        <w:jc w:val="both"/>
        <w:rPr>
          <w:rFonts w:ascii="Times New Roman" w:eastAsia="Times New Roman" w:hAnsi="Times New Roman" w:cs="Times New Roman"/>
          <w:sz w:val="24"/>
          <w:szCs w:val="24"/>
          <w:lang/>
        </w:rPr>
      </w:pPr>
    </w:p>
    <w:p w:rsidR="00987DBD" w:rsidRPr="00987DBD" w:rsidRDefault="00987DBD" w:rsidP="00987DBD">
      <w:pPr>
        <w:spacing w:after="0" w:line="240" w:lineRule="auto"/>
        <w:jc w:val="center"/>
        <w:rPr>
          <w:rFonts w:ascii="Times New Roman" w:eastAsia="Times New Roman" w:hAnsi="Times New Roman" w:cs="Times New Roman"/>
          <w:b/>
          <w:color w:val="FF0000"/>
          <w:sz w:val="28"/>
          <w:szCs w:val="24"/>
          <w:lang/>
        </w:rPr>
      </w:pPr>
      <w:r w:rsidRPr="00987DBD">
        <w:rPr>
          <w:rFonts w:ascii="Times New Roman" w:eastAsia="Times New Roman" w:hAnsi="Times New Roman" w:cs="Times New Roman"/>
          <w:b/>
          <w:color w:val="FF0000"/>
          <w:sz w:val="28"/>
          <w:szCs w:val="24"/>
        </w:rPr>
        <w:t>Korupcija u obrazovanju</w:t>
      </w:r>
    </w:p>
    <w:p w:rsidR="00987DBD" w:rsidRPr="00987DBD" w:rsidRDefault="00987DBD" w:rsidP="00987DBD">
      <w:pPr>
        <w:spacing w:after="0" w:line="240" w:lineRule="auto"/>
        <w:jc w:val="both"/>
        <w:rPr>
          <w:rFonts w:ascii="Times New Roman" w:eastAsia="Times New Roman" w:hAnsi="Times New Roman" w:cs="Times New Roman"/>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sz w:val="24"/>
          <w:szCs w:val="24"/>
        </w:rPr>
        <w:t>Indikatori korupcije u prosveti su brojni.Od kupovine diploma, nastavničkih zvanja, sumnjivih zapošljavanja u prosvetnim ustanovama, pa preko različitih projekata koje besplatno sprovode studenti ili učenici, a kvazizaposleni na istima za to primaju ozbiljne apanaže. Tu su naravno i ucene prilikom kupovine knjiga, kupovine ispita i brojne malverzacije prilikom poslovnih putovanja i nameštanja konkursa za posao.  Jedan od retkih prijavljenih slučaja korupcije u prosveti je slučaj Visoke poslovne škole strukovnih studija u Novom Sadu, gde je profesorka te škole </w:t>
      </w:r>
      <w:r w:rsidRPr="00987DBD">
        <w:rPr>
          <w:rFonts w:ascii="Times New Roman" w:eastAsia="Times New Roman" w:hAnsi="Times New Roman" w:cs="Times New Roman"/>
          <w:bCs/>
          <w:sz w:val="24"/>
          <w:szCs w:val="24"/>
        </w:rPr>
        <w:t>Jelena Damnjanović Simić</w:t>
      </w:r>
      <w:r w:rsidRPr="00987DBD">
        <w:rPr>
          <w:rFonts w:ascii="Times New Roman" w:eastAsia="Times New Roman" w:hAnsi="Times New Roman" w:cs="Times New Roman"/>
          <w:sz w:val="24"/>
          <w:szCs w:val="24"/>
        </w:rPr>
        <w:t xml:space="preserve">, zajedno sa svojim kolegama ukazala na finansijske malverzacije i nameštanje konkursa za posao u ovoj školi. Ona za 021 priča na koji način je dobila status uzbunjivača, a ubrzo posle toga i otkaz, kako sama kaže, protivno svakom zakonu. "Nakon dobijanja statusa uzbunjivača 22.maja od Agencije za borbu protiv korupcije, meni je direktorka 2. juna uručila otkaz. Ja sam odmah Agenciji javila da je otkaz antidatiran, za šta imam i dokaze. U međuvremenu sam se obratila Inspekciji rada južnobačkog okruga, koji su ubrzo nakon moje prijave odreagovali, tako da je 14.jula Inspekcija rada donela rešenje o mom vraćanju na posao. Od tada se ništa nije desilo, ja nisam vraćena na posao, a direktorka uporno ne postupa po rešenju", kaže ona. </w:t>
      </w:r>
      <w:r w:rsidRPr="00987DBD">
        <w:rPr>
          <w:rFonts w:ascii="Times New Roman" w:eastAsia="Times New Roman" w:hAnsi="Times New Roman" w:cs="Times New Roman"/>
          <w:b/>
          <w:i/>
          <w:color w:val="FF0000"/>
          <w:sz w:val="24"/>
          <w:szCs w:val="24"/>
        </w:rPr>
        <w:t>(Press Clipping)</w:t>
      </w:r>
      <w:r w:rsidR="00BA4D4A">
        <w:rPr>
          <w:rFonts w:ascii="Times New Roman" w:eastAsia="Times New Roman" w:hAnsi="Times New Roman" w:cs="Times New Roman"/>
          <w:sz w:val="24"/>
          <w:szCs w:val="24"/>
        </w:rPr>
        <w:tab/>
      </w:r>
    </w:p>
    <w:p w:rsidR="00987DBD" w:rsidRPr="00987DBD" w:rsidRDefault="00987DBD" w:rsidP="00BA4D4A">
      <w:pPr>
        <w:spacing w:after="0" w:line="240" w:lineRule="auto"/>
        <w:ind w:firstLine="720"/>
        <w:jc w:val="center"/>
        <w:rPr>
          <w:rFonts w:ascii="Times New Roman" w:eastAsia="Times New Roman" w:hAnsi="Times New Roman" w:cs="Times New Roman"/>
          <w:b/>
          <w:color w:val="FF0000"/>
          <w:sz w:val="28"/>
          <w:szCs w:val="24"/>
        </w:rPr>
      </w:pPr>
      <w:r w:rsidRPr="00987DBD">
        <w:rPr>
          <w:rFonts w:ascii="Times New Roman" w:eastAsia="Times New Roman" w:hAnsi="Times New Roman" w:cs="Times New Roman"/>
          <w:sz w:val="24"/>
          <w:szCs w:val="24"/>
        </w:rPr>
        <w:br/>
      </w:r>
      <w:r w:rsidRPr="00987DBD">
        <w:rPr>
          <w:rFonts w:ascii="Times New Roman" w:eastAsia="Times New Roman" w:hAnsi="Times New Roman" w:cs="Times New Roman"/>
          <w:b/>
          <w:color w:val="FF0000"/>
          <w:sz w:val="28"/>
          <w:szCs w:val="24"/>
        </w:rPr>
        <w:t>Korupcije u prosvetnom sistemu  mnogo</w:t>
      </w:r>
    </w:p>
    <w:p w:rsidR="00987DBD" w:rsidRPr="00987DBD" w:rsidRDefault="00987DBD" w:rsidP="00BA4D4A">
      <w:pPr>
        <w:spacing w:after="0" w:line="240" w:lineRule="auto"/>
        <w:ind w:firstLine="720"/>
        <w:jc w:val="center"/>
        <w:rPr>
          <w:rFonts w:ascii="Times New Roman" w:eastAsia="Times New Roman" w:hAnsi="Times New Roman" w:cs="Times New Roman"/>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rPr>
      </w:pPr>
      <w:r w:rsidRPr="00987DBD">
        <w:rPr>
          <w:rFonts w:ascii="Times New Roman" w:eastAsia="Times New Roman" w:hAnsi="Times New Roman" w:cs="Times New Roman"/>
          <w:noProof/>
          <w:sz w:val="24"/>
          <w:szCs w:val="24"/>
        </w:rPr>
        <w:drawing>
          <wp:anchor distT="0" distB="0" distL="114300" distR="114300" simplePos="0" relativeHeight="251674624" behindDoc="0" locked="0" layoutInCell="1" allowOverlap="1">
            <wp:simplePos x="0" y="0"/>
            <wp:positionH relativeFrom="column">
              <wp:posOffset>4005580</wp:posOffset>
            </wp:positionH>
            <wp:positionV relativeFrom="paragraph">
              <wp:posOffset>257810</wp:posOffset>
            </wp:positionV>
            <wp:extent cx="1924050" cy="1087755"/>
            <wp:effectExtent l="0" t="0" r="0" b="0"/>
            <wp:wrapSquare wrapText="bothSides"/>
            <wp:docPr id="13" name="Picture 13" descr="dru-i-ocena-ima-cenu_62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ru-i-ocena-ima-cenu_620x0"/>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24050" cy="1087755"/>
                    </a:xfrm>
                    <a:prstGeom prst="rect">
                      <a:avLst/>
                    </a:prstGeom>
                    <a:noFill/>
                    <a:ln>
                      <a:noFill/>
                    </a:ln>
                  </pic:spPr>
                </pic:pic>
              </a:graphicData>
            </a:graphic>
          </wp:anchor>
        </w:drawing>
      </w:r>
      <w:r w:rsidRPr="00987DBD">
        <w:rPr>
          <w:rFonts w:ascii="Times New Roman" w:eastAsia="Times New Roman" w:hAnsi="Times New Roman" w:cs="Times New Roman"/>
          <w:sz w:val="24"/>
          <w:szCs w:val="24"/>
        </w:rPr>
        <w:t>Mario Spasić iznosi još neke slučajeve korupcije u prosveti na teritoriji Novog Sada. "U Vojvodini je jako važan slučaj Filozofskog fakulteta i profesora Grandića, gde postoji sistemska korupcija i sumnja da ucenjuje studente da kupe njegovu knjigu kako bi izašli na ispit. Podnete su i krivične prijave Višem javnom tužilaštvu u Novom Sadu protiv profesora Grandića ali i protiv dekana Filozofskog fakulteta, zato što nisu reagovali u skladu sa zakonom i ispitali slučaj. Napomenuo bih da Zakon o državnim službenicima nalaže da delovanje svakog službenika koji je plaćen od ove države mora da bude takvo da ne dovede u pitanje poverenje javnosti u javne institucije. Ja mislim da je jako malo ljudi koji rade u prosveti koji su upoznati sa tim. Mi sada imamo situaciju da na Fakultetu tehničkih nauka u Novom Sadu doktoriraju ljudi koji imaju 65 godina života i stekli su uslov za penziju. Da li tu ima korupcije ili nema, to sami procenite", kaže Spasić.</w:t>
      </w:r>
    </w:p>
    <w:p w:rsidR="00987DBD" w:rsidRPr="00987DBD" w:rsidRDefault="00987DBD" w:rsidP="00987DBD">
      <w:pPr>
        <w:spacing w:after="0" w:line="240" w:lineRule="auto"/>
        <w:ind w:firstLine="720"/>
        <w:jc w:val="both"/>
        <w:rPr>
          <w:rFonts w:ascii="Times New Roman" w:eastAsia="Times New Roman" w:hAnsi="Times New Roman" w:cs="Times New Roman"/>
          <w:sz w:val="24"/>
          <w:szCs w:val="24"/>
          <w:lang/>
        </w:rPr>
      </w:pPr>
      <w:r w:rsidRPr="00987DBD">
        <w:rPr>
          <w:rFonts w:ascii="Times New Roman" w:eastAsia="Times New Roman" w:hAnsi="Times New Roman" w:cs="Times New Roman"/>
          <w:sz w:val="24"/>
          <w:szCs w:val="24"/>
        </w:rPr>
        <w:t xml:space="preserve">Primera korupcije u prosvetnom sistemu je mnogo, ali je mehanizama za borbu protiv ovog problema malo, ili su oni pak u velikoj meri inertni, nastavlja Spasić. "Jedan od sistemskih mehanizama gde je korupcija mogla da se stavi u nekakve okvire bila je prosvetna inspekcija, međutim na teritoriji čitave republike bilo je samo sedam inspektora, uključujući i pokrajinske inspektore. Ako mislite da sedam inspektora može da obavi čitav posao, varate se. Ali nije suština u broju inspektora koliko u tome što i kad izvrše kontrolu to bude na jedan korektan i zakonit način, i da ono što je naloženo bude i otklonjeno. Savet za monitoring, ljudska prava i borbu protiv korupcije "Transparentnost" je pre dva meseca javno ukazao ministru Verbiću da je </w:t>
      </w:r>
      <w:r w:rsidRPr="00987DBD">
        <w:rPr>
          <w:rFonts w:ascii="Times New Roman" w:eastAsia="Times New Roman" w:hAnsi="Times New Roman" w:cs="Times New Roman"/>
          <w:sz w:val="24"/>
          <w:szCs w:val="24"/>
        </w:rPr>
        <w:lastRenderedPageBreak/>
        <w:t>načelnik prosvetne inspekcije svojim neradom bio najozbiljniji generator korupcije u prosveti, jer često nije postupao u skladu sa zakonom. Bilo je i dokaza da su neki prosvetni inspektori nakon završene inspekcije završavali u kafanama sa odgovornim licima prosvetnih ustanova koje su navodno kontrolisali", otkriva Spasić. Nakon njihove prijave, ministar Verbić je smenio načelnika prosvetne inspekcije, ali ostaje pitanje zašto nije postavljen nov načelnik i ko sada kontroliše rad prosvetnih inspektora.</w:t>
      </w:r>
      <w:r w:rsidRPr="00987DBD">
        <w:rPr>
          <w:rFonts w:ascii="Times New Roman" w:eastAsia="Times New Roman" w:hAnsi="Times New Roman" w:cs="Times New Roman"/>
          <w:sz w:val="24"/>
          <w:szCs w:val="24"/>
        </w:rPr>
        <w:tab/>
      </w:r>
      <w:r w:rsidRPr="00987DBD">
        <w:rPr>
          <w:rFonts w:ascii="Times New Roman" w:eastAsia="Times New Roman" w:hAnsi="Times New Roman" w:cs="Times New Roman"/>
          <w:sz w:val="24"/>
          <w:szCs w:val="24"/>
        </w:rPr>
        <w:br/>
      </w:r>
    </w:p>
    <w:p w:rsidR="00987DBD" w:rsidRPr="00987DBD" w:rsidRDefault="00987DBD" w:rsidP="00987DBD">
      <w:pPr>
        <w:spacing w:after="0" w:line="240" w:lineRule="auto"/>
        <w:jc w:val="center"/>
        <w:rPr>
          <w:rFonts w:ascii="Times New Roman" w:eastAsia="Times New Roman" w:hAnsi="Times New Roman" w:cs="Times New Roman"/>
          <w:b/>
          <w:noProof/>
          <w:color w:val="FF0000"/>
          <w:sz w:val="28"/>
          <w:szCs w:val="24"/>
          <w:lang/>
        </w:rPr>
      </w:pPr>
      <w:r w:rsidRPr="00987DBD">
        <w:rPr>
          <w:rFonts w:ascii="Times New Roman" w:eastAsia="Times New Roman" w:hAnsi="Times New Roman" w:cs="Times New Roman"/>
          <w:b/>
          <w:noProof/>
          <w:color w:val="FF0000"/>
          <w:sz w:val="28"/>
          <w:szCs w:val="24"/>
          <w:lang/>
        </w:rPr>
        <w:t>Subotica: Maloletnici Srbin i Mađar  palili džamiju</w:t>
      </w:r>
    </w:p>
    <w:p w:rsidR="00987DBD" w:rsidRPr="00987DBD" w:rsidRDefault="00987DBD" w:rsidP="00987DBD">
      <w:pPr>
        <w:spacing w:after="0" w:line="240" w:lineRule="auto"/>
        <w:rPr>
          <w:rFonts w:ascii="Times New Roman" w:eastAsia="Times New Roman" w:hAnsi="Times New Roman" w:cs="Times New Roman"/>
          <w:b/>
          <w:noProof/>
          <w:sz w:val="28"/>
          <w:szCs w:val="24"/>
          <w:lang/>
        </w:rPr>
      </w:pPr>
    </w:p>
    <w:p w:rsidR="00987DBD" w:rsidRPr="00987DBD" w:rsidRDefault="00987DBD" w:rsidP="00987DBD">
      <w:pPr>
        <w:spacing w:after="0" w:line="240" w:lineRule="auto"/>
        <w:ind w:firstLine="720"/>
        <w:jc w:val="both"/>
        <w:rPr>
          <w:rFonts w:ascii="Times New Roman" w:eastAsia="Times New Roman" w:hAnsi="Times New Roman" w:cs="Times New Roman"/>
          <w:b/>
          <w:noProof/>
          <w:sz w:val="28"/>
          <w:szCs w:val="24"/>
          <w:lang/>
        </w:rPr>
      </w:pPr>
      <w:r w:rsidRPr="00987DBD">
        <w:rPr>
          <w:rFonts w:ascii="Times New Roman" w:eastAsia="Times New Roman" w:hAnsi="Times New Roman" w:cs="Times New Roman"/>
          <w:noProof/>
          <w:sz w:val="24"/>
          <w:szCs w:val="24"/>
          <w:lang/>
        </w:rPr>
        <w:t>Policija je identifikovala počinioce napada na džamiju u Subotici, rečeno je u utorak  Tanjugu u Ministarstvu unutrašnjih poslova.Reč je o dva maloletna lica, jedno je srpske, a drugo mađarske nacionalnosti, navode u MUP-u. U noći između subote i nedelje bačen je molotovljev koktel ili slična naprava na jedna od vrata džamije Muhadžir u Subotici.</w:t>
      </w:r>
    </w:p>
    <w:p w:rsidR="00987DBD" w:rsidRPr="00987DBD" w:rsidRDefault="00987DBD" w:rsidP="00987DBD">
      <w:pPr>
        <w:spacing w:after="0" w:line="240" w:lineRule="auto"/>
        <w:ind w:firstLine="720"/>
        <w:jc w:val="both"/>
        <w:rPr>
          <w:rFonts w:ascii="Times New Roman" w:eastAsia="Times New Roman" w:hAnsi="Times New Roman" w:cs="Times New Roman"/>
          <w:b/>
          <w:noProof/>
          <w:sz w:val="28"/>
          <w:szCs w:val="24"/>
          <w:lang/>
        </w:rPr>
      </w:pPr>
      <w:r w:rsidRPr="00987DBD">
        <w:rPr>
          <w:rFonts w:ascii="Times New Roman" w:eastAsia="Times New Roman" w:hAnsi="Times New Roman" w:cs="Times New Roman"/>
          <w:noProof/>
          <w:sz w:val="24"/>
          <w:szCs w:val="24"/>
          <w:lang/>
        </w:rPr>
        <w:t>Takođe, posle poligrafskog testiranja policija u Novom Sadu privela je nekoliko osoba koje nisu prošle poligraf koji su osumnjičene za lomljenje lokala čiji su vlasnici Albanci.</w:t>
      </w:r>
    </w:p>
    <w:p w:rsidR="00987DBD" w:rsidRPr="00987DBD" w:rsidRDefault="00987DBD" w:rsidP="00987DBD">
      <w:pPr>
        <w:spacing w:after="0" w:line="240" w:lineRule="auto"/>
        <w:jc w:val="both"/>
        <w:rPr>
          <w:rFonts w:ascii="Times New Roman" w:eastAsia="Times New Roman" w:hAnsi="Times New Roman" w:cs="Times New Roman"/>
          <w:noProof/>
          <w:sz w:val="24"/>
          <w:szCs w:val="24"/>
          <w:lang/>
        </w:rPr>
      </w:pPr>
    </w:p>
    <w:p w:rsidR="00987DBD" w:rsidRPr="00987DBD" w:rsidRDefault="00987DBD" w:rsidP="00987DBD">
      <w:pPr>
        <w:spacing w:after="0" w:line="240" w:lineRule="auto"/>
        <w:jc w:val="center"/>
        <w:rPr>
          <w:rFonts w:ascii="Times New Roman" w:eastAsia="Times New Roman" w:hAnsi="Times New Roman" w:cs="Times New Roman"/>
          <w:b/>
          <w:noProof/>
          <w:color w:val="FF0000"/>
          <w:sz w:val="28"/>
          <w:szCs w:val="24"/>
        </w:rPr>
      </w:pPr>
      <w:r w:rsidRPr="00987DBD">
        <w:rPr>
          <w:rFonts w:ascii="Times New Roman" w:eastAsia="Times New Roman" w:hAnsi="Times New Roman" w:cs="Times New Roman"/>
          <w:b/>
          <w:noProof/>
          <w:color w:val="FF0000"/>
          <w:sz w:val="28"/>
          <w:szCs w:val="24"/>
        </w:rPr>
        <w:t>Tinejdžer džihadista u video snimku</w:t>
      </w:r>
    </w:p>
    <w:p w:rsidR="00987DBD" w:rsidRPr="00987DBD" w:rsidRDefault="00987DBD" w:rsidP="00987DBD">
      <w:pPr>
        <w:spacing w:after="0" w:line="240" w:lineRule="auto"/>
        <w:jc w:val="both"/>
        <w:rPr>
          <w:rFonts w:ascii="Times New Roman" w:eastAsia="Times New Roman" w:hAnsi="Times New Roman" w:cs="Times New Roman"/>
          <w:b/>
          <w:bCs/>
          <w:noProof/>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bCs/>
          <w:noProof/>
          <w:sz w:val="24"/>
          <w:szCs w:val="24"/>
        </w:rPr>
      </w:pPr>
      <w:r w:rsidRPr="00987DBD">
        <w:rPr>
          <w:rFonts w:ascii="Times New Roman" w:eastAsia="Times New Roman" w:hAnsi="Times New Roman" w:cs="Times New Roman"/>
          <w:bCs/>
          <w:noProof/>
          <w:sz w:val="24"/>
          <w:szCs w:val="24"/>
        </w:rPr>
        <w:t xml:space="preserve">Tinejdžer koji je pobegao iz Australije da bi se pridružio džihadistima u Iraku i Siriji pojavio se u utorak  u video snimku Islamske države. </w:t>
      </w:r>
      <w:r w:rsidRPr="00987DBD">
        <w:rPr>
          <w:rFonts w:ascii="Times New Roman" w:eastAsia="Times New Roman" w:hAnsi="Times New Roman" w:cs="Times New Roman"/>
          <w:noProof/>
          <w:sz w:val="24"/>
          <w:szCs w:val="24"/>
        </w:rPr>
        <w:t>On je poručio da njihova borbe neće stati dok se njihova zastava ne bude vijorila u svakoj zemlji.Abdulah Elmir (17) čiji je pseudonim Abu Kaled, u video poruci postavljenoj na internetu, obratio se australijskom premijeru Toniju Abotu s porukom da imaju oružje, vojnike i da neće prestati sa borbama, objavio je Sidnej moning herald. "Nećemo položiti oružje, dok ne osvojimo vašu zemlju i dok ne skinemo glavu svakom tiraninu i dok crna zastava (Islamske države) ne poleti visoko u svakoj pojedinoj zemlji", poručio je Elmir čija je porodica iz Benkstouna jugozapadnog predgrađa Sidneja.  U odgovoru portparola australijskog premijera navodi se da se na video snimku vidi opasnost od ID, prenela je agencija AFP.  "Kako je premijer rekao u mnogim prilikama, ID je pretnja koja doseže do Australije i naših saveznika i partnera. Zato se Australija pridružila koaliciji da se razbije i uništi IS u Iraku i dajuči našim snagama za sprovođenje zakona i bezbednosnim agencijama ovlašćenja i resurse koja su im potrebna da bi Australiju i Australijance učinili što sigurnijim", naveo je premijerov portparol.  AFP navodi da je Australija prošlog meseca podigla nivo bezbednosti zbog opasnosti od terorizma na viši nivo, sa višegodišnjeg prosečnog nivoa, zbog sve veće zabrinutosti od povratka džihadista na kontinent.</w:t>
      </w:r>
    </w:p>
    <w:p w:rsidR="00987DBD" w:rsidRPr="00987DBD" w:rsidRDefault="00987DBD" w:rsidP="00987DBD">
      <w:pPr>
        <w:spacing w:after="0" w:line="240" w:lineRule="auto"/>
        <w:jc w:val="both"/>
        <w:rPr>
          <w:rFonts w:ascii="Times New Roman" w:eastAsia="Times New Roman" w:hAnsi="Times New Roman" w:cs="Times New Roman"/>
          <w:noProof/>
          <w:sz w:val="24"/>
          <w:szCs w:val="24"/>
          <w:lang/>
        </w:rPr>
      </w:pPr>
    </w:p>
    <w:p w:rsidR="00987DBD" w:rsidRPr="00987DBD" w:rsidRDefault="00987DBD" w:rsidP="00987DBD">
      <w:pPr>
        <w:spacing w:after="0" w:line="240" w:lineRule="auto"/>
        <w:jc w:val="center"/>
        <w:rPr>
          <w:rFonts w:ascii="Times New Roman" w:eastAsia="Times New Roman" w:hAnsi="Times New Roman" w:cs="Times New Roman"/>
          <w:b/>
          <w:noProof/>
          <w:color w:val="9900CC"/>
          <w:sz w:val="28"/>
          <w:szCs w:val="24"/>
        </w:rPr>
      </w:pPr>
      <w:r w:rsidRPr="00987DBD">
        <w:rPr>
          <w:rFonts w:ascii="Times New Roman" w:eastAsia="Times New Roman" w:hAnsi="Times New Roman" w:cs="Times New Roman"/>
          <w:b/>
          <w:noProof/>
          <w:color w:val="9900CC"/>
          <w:sz w:val="28"/>
          <w:szCs w:val="24"/>
        </w:rPr>
        <w:t xml:space="preserve">Student napraviovirtuelni grad </w:t>
      </w:r>
    </w:p>
    <w:p w:rsidR="00987DBD" w:rsidRPr="00987DBD" w:rsidRDefault="00987DBD" w:rsidP="00987DBD">
      <w:pPr>
        <w:spacing w:after="0" w:line="240" w:lineRule="auto"/>
        <w:jc w:val="both"/>
        <w:rPr>
          <w:rFonts w:ascii="Times New Roman" w:eastAsia="Times New Roman" w:hAnsi="Times New Roman" w:cs="Times New Roman"/>
          <w:noProof/>
          <w:sz w:val="28"/>
          <w:szCs w:val="24"/>
        </w:rPr>
      </w:pPr>
    </w:p>
    <w:p w:rsidR="00987DBD" w:rsidRPr="00987DBD" w:rsidRDefault="00E96D2F" w:rsidP="00987DBD">
      <w:pPr>
        <w:spacing w:after="0" w:line="240" w:lineRule="auto"/>
        <w:ind w:firstLine="720"/>
        <w:jc w:val="both"/>
        <w:rPr>
          <w:rFonts w:ascii="Times New Roman" w:eastAsia="Times New Roman" w:hAnsi="Times New Roman" w:cs="Times New Roman"/>
          <w:noProof/>
          <w:sz w:val="24"/>
          <w:szCs w:val="24"/>
        </w:rPr>
      </w:pPr>
      <w:r w:rsidRPr="00987DBD">
        <w:rPr>
          <w:rFonts w:ascii="Times New Roman" w:eastAsia="Times New Roman" w:hAnsi="Times New Roman" w:cs="Times New Roman"/>
          <w:noProof/>
          <w:sz w:val="24"/>
          <w:szCs w:val="24"/>
        </w:rPr>
        <w:drawing>
          <wp:anchor distT="0" distB="0" distL="114300" distR="114300" simplePos="0" relativeHeight="251668480" behindDoc="0" locked="0" layoutInCell="1" allowOverlap="1">
            <wp:simplePos x="0" y="0"/>
            <wp:positionH relativeFrom="column">
              <wp:posOffset>3681730</wp:posOffset>
            </wp:positionH>
            <wp:positionV relativeFrom="paragraph">
              <wp:posOffset>183515</wp:posOffset>
            </wp:positionV>
            <wp:extent cx="2228850" cy="1360805"/>
            <wp:effectExtent l="0" t="0" r="0" b="0"/>
            <wp:wrapSquare wrapText="bothSides"/>
            <wp:docPr id="15" name="Picture 15" descr="http://www.blic.rs/data/images/2014-10-18/525771_minecraft1_ff.jpg?ver=1413639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lic.rs/data/images/2014-10-18/525771_minecraft1_ff.jpg?ver=1413639128"/>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28850" cy="1360805"/>
                    </a:xfrm>
                    <a:prstGeom prst="rect">
                      <a:avLst/>
                    </a:prstGeom>
                    <a:noFill/>
                    <a:ln>
                      <a:noFill/>
                    </a:ln>
                  </pic:spPr>
                </pic:pic>
              </a:graphicData>
            </a:graphic>
          </wp:anchor>
        </w:drawing>
      </w:r>
      <w:r w:rsidR="00987DBD" w:rsidRPr="00987DBD">
        <w:rPr>
          <w:rFonts w:ascii="Times New Roman" w:eastAsia="Times New Roman" w:hAnsi="Times New Roman" w:cs="Times New Roman"/>
          <w:noProof/>
          <w:sz w:val="24"/>
          <w:szCs w:val="24"/>
        </w:rPr>
        <w:t xml:space="preserve">Studentu iz Delavera, Dankanu Parselsu, je bilo potrebno dve godine da napravi virtuelni grad, koji je nazvao Titan, za video igru Minecraft. Dankan kaže da je na ovom projektu radio dve godine po pet sati nedeljno, a za prvu zgradu u Titan Sitiju, virtuelna verzija Svetskog trgovinskog centra, potrošio je 18 meseci. Devetnestogodišnji student kaže da Titan na predstavlja kopiju Njujorka, već da je samo inspirisan Njujorkom. On je ovaj virtuelni grad izgradio za Xbox 360 verziju Minecrafta, ali je sada prilagođava za PC </w:t>
      </w:r>
      <w:r w:rsidR="00987DBD" w:rsidRPr="00987DBD">
        <w:rPr>
          <w:rFonts w:ascii="Times New Roman" w:eastAsia="Times New Roman" w:hAnsi="Times New Roman" w:cs="Times New Roman"/>
          <w:noProof/>
          <w:sz w:val="24"/>
          <w:szCs w:val="24"/>
        </w:rPr>
        <w:lastRenderedPageBreak/>
        <w:t>verziju igrice, što će mu, kako kaže, omogućiti da napravi stadion i aerodrum. -Oduvek sam voleo arhitekturu, a omiljeni mi je viktorijanski stil – kaže Dankan.  -Ceo projekat sam radio u tajnosti, to vam je kao da vodite dvostruki život, ali sad su ljudi saznali čime sam se bavio poslednje dve godine – požalio se Dankan. Prema poslednjim podatcima iz februara 2014. godine, broj igrača je porastao na 100 miliona, a Majkrosoft je kupi ovu video igru od Minecraft studija u Mojangu za 2.5 milijardu dolara.</w:t>
      </w:r>
      <w:hyperlink r:id="rId15" w:history="1">
        <w:r w:rsidR="00987DBD" w:rsidRPr="00987DBD">
          <w:rPr>
            <w:rFonts w:ascii="Times New Roman" w:eastAsia="Times New Roman" w:hAnsi="Times New Roman" w:cs="Times New Roman"/>
            <w:noProof/>
            <w:color w:val="0000FF"/>
            <w:sz w:val="24"/>
            <w:szCs w:val="24"/>
            <w:u w:val="single"/>
          </w:rPr>
          <w:t>http://www.youtube.com/watch?v=w-kb70goAUQ</w:t>
        </w:r>
      </w:hyperlink>
    </w:p>
    <w:p w:rsidR="00E96D2F" w:rsidRDefault="00E96D2F" w:rsidP="00E96D2F">
      <w:pPr>
        <w:spacing w:after="0" w:line="240" w:lineRule="auto"/>
        <w:jc w:val="both"/>
        <w:rPr>
          <w:rFonts w:ascii="Times New Roman" w:eastAsia="Times New Roman" w:hAnsi="Times New Roman" w:cs="Times New Roman"/>
          <w:noProof/>
          <w:sz w:val="24"/>
          <w:szCs w:val="24"/>
        </w:rPr>
      </w:pPr>
    </w:p>
    <w:p w:rsidR="00987DBD" w:rsidRPr="00E96D2F" w:rsidRDefault="00E96D2F" w:rsidP="00E96D2F">
      <w:pPr>
        <w:spacing w:after="0" w:line="240" w:lineRule="auto"/>
        <w:jc w:val="center"/>
        <w:rPr>
          <w:rFonts w:ascii="Times New Roman" w:eastAsia="Times New Roman" w:hAnsi="Times New Roman" w:cs="Times New Roman"/>
          <w:b/>
          <w:noProof/>
          <w:color w:val="0000CC"/>
          <w:sz w:val="28"/>
          <w:szCs w:val="24"/>
        </w:rPr>
      </w:pPr>
      <w:r w:rsidRPr="00E96D2F">
        <w:rPr>
          <w:rFonts w:ascii="Times New Roman" w:eastAsia="Times New Roman" w:hAnsi="Times New Roman" w:cs="Times New Roman"/>
          <w:b/>
          <w:noProof/>
          <w:color w:val="0000CC"/>
          <w:sz w:val="28"/>
          <w:szCs w:val="24"/>
        </w:rPr>
        <w:t xml:space="preserve">Razlikuju </w:t>
      </w:r>
      <w:r>
        <w:rPr>
          <w:rFonts w:ascii="Times New Roman" w:eastAsia="Times New Roman" w:hAnsi="Times New Roman" w:cs="Times New Roman"/>
          <w:b/>
          <w:noProof/>
          <w:color w:val="0000CC"/>
          <w:sz w:val="28"/>
          <w:szCs w:val="24"/>
        </w:rPr>
        <w:t xml:space="preserve">(li) </w:t>
      </w:r>
      <w:r w:rsidRPr="00E96D2F">
        <w:rPr>
          <w:rFonts w:ascii="Times New Roman" w:eastAsia="Times New Roman" w:hAnsi="Times New Roman" w:cs="Times New Roman"/>
          <w:b/>
          <w:noProof/>
          <w:color w:val="0000CC"/>
          <w:sz w:val="28"/>
          <w:szCs w:val="24"/>
        </w:rPr>
        <w:t>se slovenačke škole od srpskih</w:t>
      </w:r>
    </w:p>
    <w:p w:rsidR="00E96D2F" w:rsidRDefault="00E96D2F" w:rsidP="00987DBD">
      <w:pPr>
        <w:spacing w:after="0" w:line="240" w:lineRule="auto"/>
        <w:ind w:firstLine="720"/>
        <w:jc w:val="both"/>
        <w:rPr>
          <w:rFonts w:ascii="Times New Roman" w:eastAsia="Times New Roman" w:hAnsi="Times New Roman" w:cs="Times New Roman"/>
          <w:noProof/>
          <w:sz w:val="24"/>
          <w:szCs w:val="24"/>
        </w:rPr>
      </w:pPr>
    </w:p>
    <w:p w:rsidR="00E96D2F" w:rsidRPr="00E96D2F" w:rsidRDefault="00E96D2F" w:rsidP="00E96D2F">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E96D2F">
        <w:rPr>
          <w:rFonts w:ascii="Times New Roman" w:eastAsia="Times New Roman" w:hAnsi="Times New Roman" w:cs="Times New Roman"/>
          <w:noProof/>
          <w:sz w:val="24"/>
          <w:szCs w:val="24"/>
        </w:rPr>
        <w:t>Ne razlikuju se mnogo slovenačke škole od srpskih – plate nastavnika</w:t>
      </w:r>
      <w:r>
        <w:rPr>
          <w:rFonts w:ascii="Times New Roman" w:eastAsia="Times New Roman" w:hAnsi="Times New Roman" w:cs="Times New Roman"/>
          <w:noProof/>
          <w:sz w:val="24"/>
          <w:szCs w:val="24"/>
        </w:rPr>
        <w:t xml:space="preserve"> (oko 1.000 evra- prim. aut)</w:t>
      </w:r>
      <w:r w:rsidRPr="00E96D2F">
        <w:rPr>
          <w:rFonts w:ascii="Times New Roman" w:eastAsia="Times New Roman" w:hAnsi="Times New Roman" w:cs="Times New Roman"/>
          <w:noProof/>
          <w:sz w:val="24"/>
          <w:szCs w:val="24"/>
        </w:rPr>
        <w:t xml:space="preserve"> bi mogle da budu veće, trenutno se velika polemika vodi oko skupih udžbenika kojih ima mnogo...</w:t>
      </w:r>
      <w:r>
        <w:rPr>
          <w:rFonts w:ascii="Times New Roman" w:eastAsia="Times New Roman" w:hAnsi="Times New Roman" w:cs="Times New Roman"/>
          <w:noProof/>
          <w:sz w:val="24"/>
          <w:szCs w:val="24"/>
        </w:rPr>
        <w:t>” piše Politika</w:t>
      </w:r>
      <w:r w:rsidRPr="00E96D2F">
        <w:rPr>
          <w:rFonts w:ascii="Times New Roman" w:eastAsia="Times New Roman" w:hAnsi="Times New Roman" w:cs="Times New Roman"/>
          <w:noProof/>
          <w:sz w:val="24"/>
          <w:szCs w:val="24"/>
        </w:rPr>
        <w:t xml:space="preserve"> Ono po čemu se razlikuju jeste to što uprkos nedostatku para država nastoji da najmlađima približi kulturu i umetnost kroz redovne časove, ali i van škole. Nastavnicima u tom poslu pomažu kulturne institucije i umetnici.</w:t>
      </w:r>
    </w:p>
    <w:p w:rsidR="00E96D2F" w:rsidRPr="00E96D2F" w:rsidRDefault="00E96D2F" w:rsidP="00E96D2F">
      <w:pPr>
        <w:spacing w:after="0" w:line="240" w:lineRule="auto"/>
        <w:ind w:firstLine="720"/>
        <w:jc w:val="both"/>
        <w:rPr>
          <w:rFonts w:ascii="Times New Roman" w:eastAsia="Times New Roman" w:hAnsi="Times New Roman" w:cs="Times New Roman"/>
          <w:noProof/>
          <w:sz w:val="24"/>
          <w:szCs w:val="24"/>
        </w:rPr>
      </w:pPr>
      <w:r w:rsidRPr="00E96D2F">
        <w:rPr>
          <w:rFonts w:ascii="Times New Roman" w:eastAsia="Times New Roman" w:hAnsi="Times New Roman" w:cs="Times New Roman"/>
          <w:noProof/>
          <w:sz w:val="24"/>
          <w:szCs w:val="24"/>
        </w:rPr>
        <w:t>– Na osnovu Nacionalnog programa za kulturu od 2006. godine u slovenačkim vrtićima i školama Ministarstvo prosvete i Ministarstvo kulture i Zavod za obrazovanje u saradnji sa obrazovnim i kulturnim institucijama i umetnicima zajedno sprovode različite nacionalne projekte. U poslednje dve godine sarađujemo i sa Uneskom i ministarstvima zdravlja i poljoprivrede. Deca su oduševljena, aktivna, kažu da je nastava ovako zanimljivija i kreativnija, mladi vole da idu u toku nastave u biblioteke, muzeje, galerije, pozorišta i bioskope – pričaju Nataša Bucik iz Ministarstva kulture i Nada Požar Matijašič iz Ministarstva za obrazovanje, nauku i sport Slovenije.– Kroz kulturno-umetničku edukaciju pokušavamo da povećamo svest o značaju kulture i umetnosti u obrazovanju, kao i u društvu u celini. Želimo da ovi sadržaji budu dostupni deci i mladima, da ujedno usavršavamo stručne kadrove u školama i podstičemo saradnju između kulturnih i obrazovnih institucija – kažu naše sagovornice.</w:t>
      </w:r>
    </w:p>
    <w:p w:rsidR="00E96D2F" w:rsidRDefault="00E96D2F" w:rsidP="00E96D2F">
      <w:pPr>
        <w:spacing w:after="0" w:line="240" w:lineRule="auto"/>
        <w:ind w:firstLine="720"/>
        <w:jc w:val="both"/>
        <w:rPr>
          <w:rFonts w:ascii="Times New Roman" w:eastAsia="Times New Roman" w:hAnsi="Times New Roman" w:cs="Times New Roman"/>
          <w:noProof/>
          <w:sz w:val="24"/>
          <w:szCs w:val="24"/>
        </w:rPr>
      </w:pPr>
      <w:r w:rsidRPr="00E96D2F">
        <w:rPr>
          <w:rFonts w:ascii="Times New Roman" w:eastAsia="Times New Roman" w:hAnsi="Times New Roman" w:cs="Times New Roman"/>
          <w:noProof/>
          <w:sz w:val="24"/>
          <w:szCs w:val="24"/>
        </w:rPr>
        <w:t>Kako to izgleda u praksi i šta je to što Srbija možda može da preuzme kao model? Recimo, od prošle godine u Sloveniji se organizuje Nacionalna nedelja kulturnog nasleđa, u kojoj učestvuju skoro svi vrtići i škole. Svake školske godine đaci imaju tri puta Dan kulture kao obavezan deo školskog nastavnog plana... Primer dobre prakse je i grad Ljubljana, koji u projektu „Bobri” svake godine obezbeđuje deci i đacima iz ovog grada da besplatno posete bioskop i pogledaju pozorišnu predstavu, a u projektu „Ljubljana čita” dobijaju na dar besplatnu knjigu.</w:t>
      </w:r>
      <w:r w:rsidRPr="00E96D2F">
        <w:rPr>
          <w:rFonts w:ascii="Times New Roman" w:eastAsia="Times New Roman" w:hAnsi="Times New Roman" w:cs="Times New Roman"/>
          <w:b/>
          <w:i/>
          <w:noProof/>
          <w:color w:val="0000CC"/>
          <w:sz w:val="24"/>
          <w:szCs w:val="24"/>
        </w:rPr>
        <w:t>(</w:t>
      </w:r>
      <w:r>
        <w:rPr>
          <w:rFonts w:ascii="Times New Roman" w:eastAsia="Times New Roman" w:hAnsi="Times New Roman" w:cs="Times New Roman"/>
          <w:b/>
          <w:i/>
          <w:noProof/>
          <w:color w:val="0000CC"/>
          <w:sz w:val="24"/>
          <w:szCs w:val="24"/>
        </w:rPr>
        <w:t>→</w:t>
      </w:r>
      <w:r w:rsidRPr="00E96D2F">
        <w:rPr>
          <w:rFonts w:ascii="Times New Roman" w:eastAsia="Times New Roman" w:hAnsi="Times New Roman" w:cs="Times New Roman"/>
          <w:b/>
          <w:i/>
          <w:noProof/>
          <w:color w:val="0000CC"/>
          <w:sz w:val="24"/>
          <w:szCs w:val="24"/>
        </w:rPr>
        <w:t>Press Clipping)</w:t>
      </w:r>
    </w:p>
    <w:p w:rsidR="00E96D2F" w:rsidRPr="00987DBD" w:rsidRDefault="00E96D2F" w:rsidP="00E96D2F">
      <w:pPr>
        <w:spacing w:after="0" w:line="240" w:lineRule="auto"/>
        <w:ind w:firstLine="720"/>
        <w:jc w:val="both"/>
        <w:rPr>
          <w:rFonts w:ascii="Times New Roman" w:eastAsia="Times New Roman" w:hAnsi="Times New Roman" w:cs="Times New Roman"/>
          <w:noProof/>
          <w:sz w:val="24"/>
          <w:szCs w:val="24"/>
        </w:rPr>
      </w:pPr>
    </w:p>
    <w:p w:rsidR="00987DBD" w:rsidRPr="00987DBD" w:rsidRDefault="00987DBD" w:rsidP="00987DBD">
      <w:pPr>
        <w:spacing w:after="0" w:line="240" w:lineRule="auto"/>
        <w:jc w:val="center"/>
        <w:rPr>
          <w:rFonts w:ascii="Times New Roman" w:eastAsia="Times New Roman" w:hAnsi="Times New Roman" w:cs="Times New Roman"/>
          <w:b/>
          <w:noProof/>
          <w:color w:val="9900CC"/>
          <w:sz w:val="28"/>
          <w:szCs w:val="24"/>
        </w:rPr>
      </w:pPr>
      <w:r w:rsidRPr="00987DBD">
        <w:rPr>
          <w:rFonts w:ascii="Times New Roman" w:eastAsia="Times New Roman" w:hAnsi="Times New Roman" w:cs="Times New Roman"/>
          <w:b/>
          <w:noProof/>
          <w:color w:val="9900CC"/>
          <w:sz w:val="28"/>
          <w:szCs w:val="24"/>
        </w:rPr>
        <w:t>Čulo mirisa govori koliko ćete živeti</w:t>
      </w:r>
    </w:p>
    <w:p w:rsidR="00987DBD" w:rsidRPr="00987DBD" w:rsidRDefault="00987DBD" w:rsidP="00987DBD">
      <w:pPr>
        <w:spacing w:after="0" w:line="240" w:lineRule="auto"/>
        <w:jc w:val="both"/>
        <w:rPr>
          <w:rFonts w:ascii="Times New Roman" w:eastAsia="Times New Roman" w:hAnsi="Times New Roman" w:cs="Times New Roman"/>
          <w:noProof/>
          <w:color w:val="9900CC"/>
          <w:sz w:val="24"/>
          <w:szCs w:val="24"/>
        </w:rPr>
      </w:pPr>
    </w:p>
    <w:p w:rsidR="00987DBD" w:rsidRPr="00987DBD" w:rsidRDefault="00987DBD" w:rsidP="00987DBD">
      <w:pPr>
        <w:spacing w:after="0" w:line="240" w:lineRule="auto"/>
        <w:ind w:firstLine="720"/>
        <w:jc w:val="both"/>
        <w:rPr>
          <w:rFonts w:ascii="Times New Roman" w:eastAsia="Times New Roman" w:hAnsi="Times New Roman" w:cs="Times New Roman"/>
          <w:noProof/>
          <w:sz w:val="24"/>
          <w:szCs w:val="24"/>
        </w:rPr>
      </w:pPr>
      <w:r w:rsidRPr="00987DBD">
        <w:rPr>
          <w:rFonts w:ascii="Times New Roman" w:eastAsia="Times New Roman" w:hAnsi="Times New Roman" w:cs="Times New Roman"/>
          <w:noProof/>
          <w:sz w:val="24"/>
          <w:szCs w:val="24"/>
        </w:rPr>
        <w:t>Merenje čula mirisa kod starijih lica može da pomogne lekarima da odrede kolike su šanse da ta osoba bude živa u narednih pet godina, rezultati su najnovijeg istraživanja</w:t>
      </w:r>
      <w:r w:rsidRPr="00987DBD">
        <w:rPr>
          <w:rFonts w:ascii="Times New Roman" w:eastAsia="Times New Roman" w:hAnsi="Times New Roman" w:cs="Times New Roman"/>
          <w:noProof/>
          <w:sz w:val="24"/>
          <w:szCs w:val="24"/>
        </w:rPr>
        <w:drawing>
          <wp:anchor distT="0" distB="0" distL="114300" distR="114300" simplePos="0" relativeHeight="251671552" behindDoc="1" locked="0" layoutInCell="1" allowOverlap="1">
            <wp:simplePos x="0" y="0"/>
            <wp:positionH relativeFrom="column">
              <wp:posOffset>3653155</wp:posOffset>
            </wp:positionH>
            <wp:positionV relativeFrom="paragraph">
              <wp:posOffset>203835</wp:posOffset>
            </wp:positionV>
            <wp:extent cx="2286000" cy="1371600"/>
            <wp:effectExtent l="0" t="0" r="0" b="0"/>
            <wp:wrapTight wrapText="bothSides">
              <wp:wrapPolygon edited="0">
                <wp:start x="0" y="0"/>
                <wp:lineTo x="0" y="21300"/>
                <wp:lineTo x="21420" y="21300"/>
                <wp:lineTo x="21420" y="0"/>
                <wp:lineTo x="0" y="0"/>
              </wp:wrapPolygon>
            </wp:wrapTight>
            <wp:docPr id="16" name="Picture 16" descr="culo_mir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lo_mirisa"/>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86000" cy="1371600"/>
                    </a:xfrm>
                    <a:prstGeom prst="rect">
                      <a:avLst/>
                    </a:prstGeom>
                    <a:noFill/>
                    <a:ln>
                      <a:noFill/>
                    </a:ln>
                  </pic:spPr>
                </pic:pic>
              </a:graphicData>
            </a:graphic>
          </wp:anchor>
        </w:drawing>
      </w:r>
      <w:r w:rsidRPr="00987DBD">
        <w:rPr>
          <w:rFonts w:ascii="Times New Roman" w:eastAsia="Times New Roman" w:hAnsi="Times New Roman" w:cs="Times New Roman"/>
          <w:noProof/>
          <w:sz w:val="24"/>
          <w:szCs w:val="24"/>
        </w:rPr>
        <w:t xml:space="preserve"> U istraživanju u kojem je učestvovalo 3.000 odraslih, 39 odsto sa najslabijim čulom mirisa umrlo je u narednih pet godina, u poređenju sa 10 odsto koji su pravilno identifikovali mirise. Naučnici kažu da gubitak čula mirisa ne uzrokuje direktno smrt, ali može da bude znak upozorenja. Istraživači sa Univerziteta u Čikagu zatražili su od lica od 57 do 85 godina starosti, da učestvuju u kratkom testu mirisa koji je uključivao identifikovanje posebnih mirisa nanesenih na vrh olovke. Među ponuđenim mirisima bili su pepermint, riba, </w:t>
      </w:r>
      <w:r w:rsidRPr="00987DBD">
        <w:rPr>
          <w:rFonts w:ascii="Times New Roman" w:eastAsia="Times New Roman" w:hAnsi="Times New Roman" w:cs="Times New Roman"/>
          <w:noProof/>
          <w:sz w:val="24"/>
          <w:szCs w:val="24"/>
        </w:rPr>
        <w:lastRenderedPageBreak/>
        <w:t>pomorandža, ruža i koža. Pet godina kasnije, 39 odsto ispitanika koji su imali najniži rezultat je umrlo u odnosu na 19 odsto sa umerenim rezultatom i 10 odsto sa odličnim rezultatom.</w:t>
      </w:r>
      <w:r w:rsidRPr="00987DBD">
        <w:rPr>
          <w:rFonts w:ascii="Times New Roman" w:eastAsia="Times New Roman" w:hAnsi="Times New Roman" w:cs="Times New Roman"/>
          <w:noProof/>
          <w:sz w:val="24"/>
          <w:szCs w:val="24"/>
        </w:rPr>
        <w:tab/>
      </w:r>
      <w:r w:rsidRPr="00987DBD">
        <w:rPr>
          <w:rFonts w:ascii="Times New Roman" w:eastAsia="Times New Roman" w:hAnsi="Times New Roman" w:cs="Times New Roman"/>
          <w:noProof/>
          <w:sz w:val="24"/>
          <w:szCs w:val="24"/>
        </w:rPr>
        <w:tab/>
        <w:t>Uprkos činjenici da su u obzir uzete stavke kao što su godine, ishrana, pušenje, materijalno stanje i opšte zdravlje, istraživači su utvrdili da su oni sa najlošijim čulom mirisa u većoj opasnosti. "To ne znači direktan uzrok smrti već je predznak, rani sistem upozorenja. Ovo je brz i jeftin način da se identifikuju najugroženiji pacijenti", rekao je profesor Džajant Pinto, vodeći istraživač ovog projekta, a prenosi Bi-Bi-Si. Iako se ne zna tačna veza između godina života i čula mirisa, naučnici veruju da smanjena sposobnost identifikovanja mirisa nagoveštava manju regeneraciju ili obnovu ćelija u celom telu, jer zdravo čulo mirisa zavisi delimično od stalne obnove ćelija na liniji nosa.</w:t>
      </w:r>
    </w:p>
    <w:p w:rsidR="00987DBD" w:rsidRDefault="00987DBD" w:rsidP="00987DBD">
      <w:pPr>
        <w:spacing w:after="0" w:line="240" w:lineRule="auto"/>
        <w:rPr>
          <w:rFonts w:ascii="Times New Roman" w:eastAsia="Times New Roman" w:hAnsi="Times New Roman" w:cs="Times New Roman"/>
          <w:bCs/>
          <w:sz w:val="24"/>
          <w:szCs w:val="24"/>
          <w:lang/>
        </w:rPr>
      </w:pPr>
    </w:p>
    <w:p w:rsidR="00987DBD" w:rsidRPr="00987DBD" w:rsidRDefault="00987DBD" w:rsidP="00987DBD">
      <w:pPr>
        <w:spacing w:after="0" w:line="240" w:lineRule="auto"/>
        <w:rPr>
          <w:rFonts w:ascii="Times New Roman" w:eastAsia="Times New Roman" w:hAnsi="Times New Roman" w:cs="Times New Roman"/>
          <w:bCs/>
          <w:sz w:val="24"/>
          <w:szCs w:val="24"/>
          <w:lang/>
        </w:rPr>
      </w:pPr>
    </w:p>
    <w:p w:rsidR="00987DBD" w:rsidRPr="00987DBD" w:rsidRDefault="00987DBD" w:rsidP="00987DBD">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987DBD">
        <w:rPr>
          <w:rFonts w:ascii="Brush Script MT" w:eastAsia="Times New Roman" w:hAnsi="Brush Script MT" w:cs="Times New Roman"/>
          <w:color w:val="FF00FF"/>
          <w:sz w:val="44"/>
          <w:szCs w:val="44"/>
          <w:lang w:val="sr-Latn-CS"/>
        </w:rPr>
        <w:t>Jo</w:t>
      </w:r>
      <w:r w:rsidRPr="00987DBD">
        <w:rPr>
          <w:rFonts w:ascii="Brush Script MT" w:eastAsia="Times New Roman" w:hAnsi="Brush Script MT" w:cs="Times New Roman"/>
          <w:color w:val="FF00FF"/>
          <w:sz w:val="44"/>
          <w:szCs w:val="44"/>
        </w:rPr>
        <w:t xml:space="preserve">š </w:t>
      </w:r>
      <w:r w:rsidRPr="00987DBD">
        <w:rPr>
          <w:rFonts w:ascii="Brush Script MT" w:eastAsia="Times New Roman" w:hAnsi="Brush Script MT" w:cs="Times New Roman"/>
          <w:color w:val="FF00FF"/>
          <w:sz w:val="44"/>
          <w:szCs w:val="44"/>
          <w:lang w:val="sr-Latn-CS"/>
        </w:rPr>
        <w:t xml:space="preserve">vesti iz obrazovanja </w:t>
      </w:r>
      <w:r w:rsidRPr="00987DBD">
        <w:rPr>
          <w:rFonts w:ascii="Times New Roman" w:eastAsia="Times New Roman" w:hAnsi="Times New Roman" w:cs="Times New Roman"/>
          <w:b/>
          <w:i/>
          <w:color w:val="FF00FF"/>
          <w:sz w:val="32"/>
          <w:szCs w:val="32"/>
        </w:rPr>
        <w:t>č</w:t>
      </w:r>
      <w:r w:rsidRPr="00987DBD">
        <w:rPr>
          <w:rFonts w:ascii="Brush Script MT" w:eastAsia="Times New Roman" w:hAnsi="Brush Script MT" w:cs="Times New Roman"/>
          <w:color w:val="FF00FF"/>
          <w:sz w:val="44"/>
          <w:szCs w:val="44"/>
        </w:rPr>
        <w:t xml:space="preserve">itajte </w:t>
      </w:r>
      <w:r w:rsidRPr="00987DBD">
        <w:rPr>
          <w:rFonts w:ascii="Brush Script MT" w:eastAsia="Times New Roman" w:hAnsi="Brush Script MT" w:cs="Times New Roman"/>
          <w:color w:val="FF00FF"/>
          <w:sz w:val="44"/>
          <w:szCs w:val="44"/>
          <w:lang w:val="sr-Latn-CS"/>
        </w:rPr>
        <w:t>na na</w:t>
      </w:r>
      <w:r w:rsidRPr="00987DBD">
        <w:rPr>
          <w:rFonts w:ascii="Brush Script MT" w:eastAsia="Times New Roman" w:hAnsi="Brush Script MT" w:cs="Times New Roman"/>
          <w:color w:val="FF00FF"/>
          <w:sz w:val="44"/>
          <w:szCs w:val="44"/>
        </w:rPr>
        <w:t>š</w:t>
      </w:r>
      <w:r w:rsidRPr="00987DBD">
        <w:rPr>
          <w:rFonts w:ascii="Brush Script MT" w:eastAsia="Times New Roman" w:hAnsi="Brush Script MT" w:cs="Times New Roman"/>
          <w:color w:val="FF00FF"/>
          <w:sz w:val="44"/>
          <w:szCs w:val="44"/>
          <w:lang w:val="sr-Latn-CS"/>
        </w:rPr>
        <w:t>em sajtu</w:t>
      </w:r>
      <w:hyperlink r:id="rId17" w:history="1">
        <w:r w:rsidRPr="00987DBD">
          <w:rPr>
            <w:rFonts w:ascii="Brush Script MT" w:eastAsiaTheme="majorEastAsia" w:hAnsi="Brush Script MT" w:cs="Times New Roman"/>
            <w:i/>
            <w:color w:val="0000FF"/>
            <w:sz w:val="44"/>
            <w:szCs w:val="44"/>
            <w:u w:val="single"/>
            <w:lang w:val="sr-Latn-CS"/>
          </w:rPr>
          <w:t>www</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srpss</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org</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rs</w:t>
        </w:r>
      </w:hyperlink>
      <w:r w:rsidRPr="00987DBD">
        <w:rPr>
          <w:rFonts w:ascii="Brush Script MT" w:eastAsia="Times New Roman" w:hAnsi="Brush Script MT" w:cs="Times New Roman"/>
          <w:i/>
          <w:color w:val="0000FF"/>
          <w:sz w:val="44"/>
          <w:szCs w:val="44"/>
        </w:rPr>
        <w:t>,</w:t>
      </w:r>
      <w:r w:rsidRPr="00987DBD">
        <w:rPr>
          <w:rFonts w:ascii="Brush Script MT" w:eastAsia="Times New Roman" w:hAnsi="Brush Script MT" w:cs="Times New Roman"/>
          <w:color w:val="FF00FF"/>
          <w:sz w:val="44"/>
          <w:szCs w:val="44"/>
          <w:lang w:val="sr-Latn-CS"/>
        </w:rPr>
        <w:t>a vesti iz javnog sektora na na</w:t>
      </w:r>
      <w:r w:rsidRPr="00987DBD">
        <w:rPr>
          <w:rFonts w:ascii="Brush Script MT" w:eastAsia="Times New Roman" w:hAnsi="Brush Script MT" w:cs="Times New Roman"/>
          <w:color w:val="FF00FF"/>
          <w:sz w:val="44"/>
          <w:szCs w:val="44"/>
        </w:rPr>
        <w:t>š</w:t>
      </w:r>
      <w:r w:rsidRPr="00987DBD">
        <w:rPr>
          <w:rFonts w:ascii="Brush Script MT" w:eastAsia="Times New Roman" w:hAnsi="Brush Script MT" w:cs="Times New Roman"/>
          <w:color w:val="FF00FF"/>
          <w:sz w:val="44"/>
          <w:szCs w:val="44"/>
          <w:lang w:val="sr-Latn-CS"/>
        </w:rPr>
        <w:t>em sajtu</w:t>
      </w:r>
      <w:hyperlink r:id="rId18" w:history="1">
        <w:r w:rsidRPr="00987DBD">
          <w:rPr>
            <w:rFonts w:ascii="Brush Script MT" w:eastAsiaTheme="majorEastAsia" w:hAnsi="Brush Script MT" w:cs="Times New Roman"/>
            <w:i/>
            <w:color w:val="0000FF"/>
            <w:sz w:val="44"/>
            <w:szCs w:val="44"/>
            <w:u w:val="single"/>
            <w:lang w:val="sr-Latn-CS"/>
          </w:rPr>
          <w:t>www</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nsjs</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org</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rs</w:t>
        </w:r>
      </w:hyperlink>
      <w:r w:rsidRPr="00987DBD">
        <w:rPr>
          <w:rFonts w:ascii="Brush Script MT" w:eastAsia="Times New Roman" w:hAnsi="Brush Script MT" w:cs="Times New Roman"/>
          <w:i/>
          <w:color w:val="0000FF"/>
          <w:sz w:val="44"/>
          <w:szCs w:val="44"/>
        </w:rPr>
        <w:t xml:space="preserve"> .</w:t>
      </w:r>
    </w:p>
    <w:p w:rsidR="00987DBD" w:rsidRPr="00987DBD" w:rsidRDefault="00987DBD" w:rsidP="00987DBD">
      <w:pPr>
        <w:spacing w:after="0" w:line="240" w:lineRule="auto"/>
        <w:jc w:val="center"/>
        <w:rPr>
          <w:rFonts w:ascii="Times New Roman" w:eastAsia="Times New Roman" w:hAnsi="Times New Roman" w:cs="Times New Roman"/>
          <w:sz w:val="24"/>
          <w:szCs w:val="24"/>
        </w:rPr>
      </w:pPr>
      <w:r w:rsidRPr="00987DBD">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p>
    <w:p w:rsidR="00F90426" w:rsidRDefault="00F90426"/>
    <w:sectPr w:rsidR="00F90426" w:rsidSect="00527FE1">
      <w:footerReference w:type="default" r:id="rId2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075" w:rsidRDefault="00BF5075">
      <w:pPr>
        <w:spacing w:after="0" w:line="240" w:lineRule="auto"/>
      </w:pPr>
      <w:r>
        <w:separator/>
      </w:r>
    </w:p>
  </w:endnote>
  <w:endnote w:type="continuationSeparator" w:id="1">
    <w:p w:rsidR="00BF5075" w:rsidRDefault="00BF50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9701F1">
        <w:pPr>
          <w:pStyle w:val="Footer"/>
          <w:jc w:val="right"/>
        </w:pPr>
        <w:r w:rsidRPr="00BF2B8E">
          <w:rPr>
            <w:rFonts w:ascii="Times New Roman" w:hAnsi="Times New Roman" w:cs="Times New Roman"/>
            <w:sz w:val="24"/>
          </w:rPr>
          <w:fldChar w:fldCharType="begin"/>
        </w:r>
        <w:r w:rsidR="00987DBD"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FD6923">
          <w:rPr>
            <w:rFonts w:ascii="Times New Roman" w:hAnsi="Times New Roman" w:cs="Times New Roman"/>
            <w:noProof/>
            <w:sz w:val="24"/>
          </w:rPr>
          <w:t>10</w:t>
        </w:r>
        <w:r w:rsidRPr="00BF2B8E">
          <w:rPr>
            <w:rFonts w:ascii="Times New Roman" w:hAnsi="Times New Roman" w:cs="Times New Roman"/>
            <w:noProof/>
            <w:sz w:val="24"/>
          </w:rPr>
          <w:fldChar w:fldCharType="end"/>
        </w:r>
      </w:p>
    </w:sdtContent>
  </w:sdt>
  <w:p w:rsidR="00483A5C" w:rsidRDefault="00BF50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075" w:rsidRDefault="00BF5075">
      <w:pPr>
        <w:spacing w:after="0" w:line="240" w:lineRule="auto"/>
      </w:pPr>
      <w:r>
        <w:separator/>
      </w:r>
    </w:p>
  </w:footnote>
  <w:footnote w:type="continuationSeparator" w:id="1">
    <w:p w:rsidR="00BF5075" w:rsidRDefault="00BF507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87DBD"/>
    <w:rsid w:val="00084B13"/>
    <w:rsid w:val="002740CD"/>
    <w:rsid w:val="0029700A"/>
    <w:rsid w:val="00540F45"/>
    <w:rsid w:val="005D5C97"/>
    <w:rsid w:val="006750B2"/>
    <w:rsid w:val="009701F1"/>
    <w:rsid w:val="00987DBD"/>
    <w:rsid w:val="00A3423F"/>
    <w:rsid w:val="00BA4D4A"/>
    <w:rsid w:val="00BF5075"/>
    <w:rsid w:val="00E445A7"/>
    <w:rsid w:val="00E96D2F"/>
    <w:rsid w:val="00F36D90"/>
    <w:rsid w:val="00F72DA7"/>
    <w:rsid w:val="00F90426"/>
    <w:rsid w:val="00FD69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1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87DB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87DBD"/>
  </w:style>
  <w:style w:type="character" w:styleId="Hyperlink">
    <w:name w:val="Hyperlink"/>
    <w:basedOn w:val="DefaultParagraphFont"/>
    <w:uiPriority w:val="99"/>
    <w:unhideWhenUsed/>
    <w:rsid w:val="00F72D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87DB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87DBD"/>
  </w:style>
  <w:style w:type="character" w:styleId="Hyperlink">
    <w:name w:val="Hyperlink"/>
    <w:basedOn w:val="DefaultParagraphFont"/>
    <w:uiPriority w:val="99"/>
    <w:unhideWhenUsed/>
    <w:rsid w:val="00F72DA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798240">
      <w:bodyDiv w:val="1"/>
      <w:marLeft w:val="0"/>
      <w:marRight w:val="0"/>
      <w:marTop w:val="0"/>
      <w:marBottom w:val="0"/>
      <w:divBdr>
        <w:top w:val="none" w:sz="0" w:space="0" w:color="auto"/>
        <w:left w:val="none" w:sz="0" w:space="0" w:color="auto"/>
        <w:bottom w:val="none" w:sz="0" w:space="0" w:color="auto"/>
        <w:right w:val="none" w:sz="0" w:space="0" w:color="auto"/>
      </w:divBdr>
      <w:divsChild>
        <w:div w:id="1094977024">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hyperlink" Target="http://www.nsjs.org.rs"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hyperlink" Target="http://www.srpss.org.rs" TargetMode="External"/><Relationship Id="rId2" Type="http://schemas.openxmlformats.org/officeDocument/2006/relationships/settings" Target="setting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hyperlink" Target="http://www.youtube.com/watch?v=w-kb70goAUQ" TargetMode="External"/><Relationship Id="rId23" Type="http://schemas.microsoft.com/office/2007/relationships/stylesWithEffects" Target="stylesWithEffects.xml"/><Relationship Id="rId10" Type="http://schemas.openxmlformats.org/officeDocument/2006/relationships/image" Target="media/image4.jpeg"/><Relationship Id="rId19" Type="http://schemas.openxmlformats.org/officeDocument/2006/relationships/image" Target="media/image10.png"/><Relationship Id="rId4" Type="http://schemas.openxmlformats.org/officeDocument/2006/relationships/footnotes" Target="footnotes.xml"/><Relationship Id="rId9" Type="http://schemas.openxmlformats.org/officeDocument/2006/relationships/hyperlink" Target="http://www.soinfo.org/images/foto/23027.jpg" TargetMode="External"/><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10</Pages>
  <Words>4498</Words>
  <Characters>25641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2014-10-21T16:34:00Z</dcterms:created>
  <dcterms:modified xsi:type="dcterms:W3CDTF">2014-10-22T05:51:00Z</dcterms:modified>
</cp:coreProperties>
</file>